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6102"/>
        <w:gridCol w:w="1525"/>
      </w:tblGrid>
      <w:tr w:rsidR="0020097C" w14:paraId="6A1CB860" w14:textId="77777777" w:rsidTr="0020097C">
        <w:tc>
          <w:tcPr>
            <w:tcW w:w="1661" w:type="dxa"/>
          </w:tcPr>
          <w:p w14:paraId="5D6E0EF3" w14:textId="77777777" w:rsidR="0020097C" w:rsidRDefault="0020097C" w:rsidP="00F005C5">
            <w:pPr>
              <w:jc w:val="center"/>
              <w:rPr>
                <w:rFonts w:ascii="Times New Roman" w:hAnsi="Times New Roman" w:cs="Times New Roman"/>
                <w:color w:val="000000"/>
                <w:lang w:val="en-US"/>
              </w:rPr>
            </w:pPr>
            <w:r>
              <w:rPr>
                <w:rFonts w:ascii="Times New Roman" w:hAnsi="Times New Roman" w:cs="Times New Roman"/>
                <w:noProof/>
                <w:color w:val="000000"/>
                <w:lang w:val="en-US"/>
              </w:rPr>
              <w:drawing>
                <wp:inline distT="0" distB="0" distL="0" distR="0" wp14:anchorId="14CF6C8B" wp14:editId="7483C46B">
                  <wp:extent cx="732155" cy="73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GA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733" cy="733733"/>
                          </a:xfrm>
                          <a:prstGeom prst="rect">
                            <a:avLst/>
                          </a:prstGeom>
                        </pic:spPr>
                      </pic:pic>
                    </a:graphicData>
                  </a:graphic>
                </wp:inline>
              </w:drawing>
            </w:r>
          </w:p>
        </w:tc>
        <w:tc>
          <w:tcPr>
            <w:tcW w:w="6102" w:type="dxa"/>
          </w:tcPr>
          <w:p w14:paraId="624074DD" w14:textId="77777777" w:rsidR="0020097C" w:rsidRPr="00996833" w:rsidRDefault="0020097C" w:rsidP="00F005C5">
            <w:pPr>
              <w:jc w:val="center"/>
              <w:rPr>
                <w:rFonts w:ascii="Times New Roman" w:hAnsi="Times New Roman" w:cs="Times New Roman"/>
                <w:color w:val="000000"/>
                <w:sz w:val="28"/>
                <w:szCs w:val="28"/>
                <w:lang w:val="en-US"/>
              </w:rPr>
            </w:pPr>
            <w:r w:rsidRPr="00996833">
              <w:rPr>
                <w:rFonts w:ascii="Times New Roman" w:hAnsi="Times New Roman" w:cs="Times New Roman"/>
                <w:color w:val="000000"/>
                <w:sz w:val="28"/>
                <w:szCs w:val="28"/>
                <w:lang w:val="en-US"/>
              </w:rPr>
              <w:t>XXII International Congress</w:t>
            </w:r>
          </w:p>
          <w:p w14:paraId="5DD03466" w14:textId="77777777" w:rsidR="0020097C" w:rsidRPr="00996833" w:rsidRDefault="0020097C" w:rsidP="00F005C5">
            <w:pPr>
              <w:spacing w:line="276" w:lineRule="auto"/>
              <w:jc w:val="center"/>
              <w:rPr>
                <w:rFonts w:ascii="Times New Roman" w:hAnsi="Times New Roman" w:cs="Times New Roman"/>
                <w:color w:val="000000"/>
                <w:sz w:val="28"/>
                <w:szCs w:val="28"/>
                <w:lang w:val="en-US"/>
              </w:rPr>
            </w:pPr>
            <w:r w:rsidRPr="00996833">
              <w:rPr>
                <w:rFonts w:ascii="Times New Roman" w:hAnsi="Times New Roman" w:cs="Times New Roman"/>
                <w:color w:val="000000"/>
                <w:sz w:val="28"/>
                <w:szCs w:val="28"/>
                <w:lang w:val="en-US"/>
              </w:rPr>
              <w:t>of the Carpathian-Balkan Geological Association</w:t>
            </w:r>
          </w:p>
          <w:p w14:paraId="17771F66" w14:textId="555B8664" w:rsidR="0020097C" w:rsidRPr="00C457DF" w:rsidRDefault="0020097C" w:rsidP="00F8691B">
            <w:pPr>
              <w:jc w:val="center"/>
              <w:rPr>
                <w:rFonts w:ascii="Times New Roman" w:hAnsi="Times New Roman" w:cs="Times New Roman"/>
                <w:i/>
                <w:color w:val="000000"/>
                <w:sz w:val="24"/>
                <w:szCs w:val="24"/>
                <w:lang w:val="en-US"/>
              </w:rPr>
            </w:pPr>
            <w:r w:rsidRPr="00C457DF">
              <w:rPr>
                <w:rFonts w:ascii="Times New Roman" w:hAnsi="Times New Roman" w:cs="Times New Roman"/>
                <w:i/>
                <w:color w:val="000000"/>
                <w:sz w:val="24"/>
                <w:szCs w:val="24"/>
                <w:lang w:val="en-US"/>
              </w:rPr>
              <w:t>7</w:t>
            </w:r>
            <w:r w:rsidR="00F8691B">
              <w:rPr>
                <w:rFonts w:ascii="Times New Roman" w:hAnsi="Times New Roman" w:cs="Times New Roman"/>
                <w:i/>
                <w:color w:val="000000"/>
                <w:sz w:val="24"/>
                <w:szCs w:val="24"/>
                <w:lang w:val="en-US"/>
              </w:rPr>
              <w:t>–</w:t>
            </w:r>
            <w:r w:rsidRPr="00C457DF">
              <w:rPr>
                <w:rFonts w:ascii="Times New Roman" w:hAnsi="Times New Roman" w:cs="Times New Roman"/>
                <w:i/>
                <w:color w:val="000000"/>
                <w:sz w:val="24"/>
                <w:szCs w:val="24"/>
                <w:lang w:val="en-US"/>
              </w:rPr>
              <w:t>11 September 2022, Plovdiv, Bulgaria</w:t>
            </w:r>
          </w:p>
        </w:tc>
        <w:tc>
          <w:tcPr>
            <w:tcW w:w="1525" w:type="dxa"/>
          </w:tcPr>
          <w:p w14:paraId="4FFC4693" w14:textId="77777777" w:rsidR="0020097C" w:rsidRDefault="0020097C" w:rsidP="00F005C5">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Form</w:t>
            </w:r>
          </w:p>
          <w:p w14:paraId="1C2C49ED" w14:textId="13A712F9" w:rsidR="0020097C" w:rsidRPr="0020097C" w:rsidRDefault="00200D04" w:rsidP="00F005C5">
            <w:pPr>
              <w:jc w:val="center"/>
              <w:rPr>
                <w:rFonts w:ascii="Times New Roman" w:hAnsi="Times New Roman" w:cs="Times New Roman"/>
                <w:color w:val="000000"/>
                <w:sz w:val="56"/>
                <w:szCs w:val="56"/>
                <w:lang w:val="en-US"/>
              </w:rPr>
            </w:pPr>
            <w:r>
              <w:rPr>
                <w:rFonts w:ascii="Times New Roman" w:hAnsi="Times New Roman" w:cs="Times New Roman"/>
                <w:color w:val="000000"/>
                <w:sz w:val="56"/>
                <w:szCs w:val="56"/>
                <w:lang w:val="en-US"/>
              </w:rPr>
              <w:t>B</w:t>
            </w:r>
          </w:p>
        </w:tc>
      </w:tr>
    </w:tbl>
    <w:p w14:paraId="6ADA2C50" w14:textId="77777777" w:rsidR="00556DA0" w:rsidRDefault="00556DA0" w:rsidP="00D76790">
      <w:pPr>
        <w:spacing w:after="0" w:line="240" w:lineRule="auto"/>
        <w:jc w:val="both"/>
        <w:rPr>
          <w:rFonts w:ascii="Times New Roman" w:hAnsi="Times New Roman" w:cs="Times New Roman"/>
          <w:color w:val="000000"/>
          <w:lang w:val="en-US"/>
        </w:rPr>
      </w:pPr>
    </w:p>
    <w:p w14:paraId="025D2AEC" w14:textId="4254C0D4" w:rsidR="0015132B" w:rsidRPr="00366D42" w:rsidRDefault="00200D04" w:rsidP="00F005C5">
      <w:pPr>
        <w:spacing w:after="0" w:line="240" w:lineRule="auto"/>
        <w:jc w:val="center"/>
        <w:rPr>
          <w:rFonts w:ascii="Times New Roman" w:eastAsia="Arial Unicode MS" w:hAnsi="Times New Roman" w:cs="Times New Roman"/>
          <w:color w:val="000000"/>
          <w:sz w:val="28"/>
          <w:szCs w:val="28"/>
          <w:lang w:val="en-US"/>
        </w:rPr>
      </w:pPr>
      <w:r w:rsidRPr="00366D42">
        <w:rPr>
          <w:rFonts w:ascii="Times New Roman" w:eastAsia="Arial Unicode MS" w:hAnsi="Times New Roman" w:cs="Times New Roman"/>
          <w:color w:val="000000"/>
          <w:sz w:val="28"/>
          <w:szCs w:val="28"/>
        </w:rPr>
        <w:t>FIELD</w:t>
      </w:r>
      <w:r w:rsidRPr="00366D42">
        <w:rPr>
          <w:rFonts w:ascii="Times New Roman" w:eastAsia="Arial Unicode MS" w:hAnsi="Times New Roman" w:cs="Times New Roman"/>
          <w:color w:val="000000"/>
          <w:sz w:val="28"/>
          <w:szCs w:val="28"/>
          <w:lang w:val="en-US"/>
        </w:rPr>
        <w:t xml:space="preserve"> TRIP</w:t>
      </w:r>
      <w:r w:rsidRPr="00366D42">
        <w:rPr>
          <w:rFonts w:ascii="Times New Roman" w:eastAsia="Arial Unicode MS" w:hAnsi="Times New Roman" w:cs="Times New Roman"/>
          <w:color w:val="000000"/>
          <w:sz w:val="28"/>
          <w:szCs w:val="28"/>
        </w:rPr>
        <w:t xml:space="preserve"> RESERVATION FORM</w:t>
      </w:r>
    </w:p>
    <w:p w14:paraId="1979987F" w14:textId="77777777" w:rsidR="00200D04" w:rsidRDefault="00200D04" w:rsidP="00F005C5">
      <w:pPr>
        <w:spacing w:after="0" w:line="240" w:lineRule="auto"/>
        <w:jc w:val="center"/>
        <w:rPr>
          <w:rFonts w:ascii="Times New Roman" w:eastAsia="Arial Unicode MS" w:hAnsi="Times New Roman" w:cs="Times New Roman"/>
          <w:b/>
          <w:color w:val="000000"/>
          <w:lang w:val="en-US"/>
        </w:rPr>
      </w:pPr>
    </w:p>
    <w:p w14:paraId="4B444439" w14:textId="1A319BEA" w:rsidR="0015132B" w:rsidRPr="0015132B" w:rsidRDefault="00467A9F" w:rsidP="00F005C5">
      <w:pPr>
        <w:spacing w:after="0" w:line="240" w:lineRule="auto"/>
        <w:jc w:val="center"/>
        <w:rPr>
          <w:rFonts w:ascii="Times New Roman" w:eastAsia="Arial Unicode MS" w:hAnsi="Times New Roman" w:cs="Times New Roman"/>
          <w:b/>
          <w:color w:val="000000"/>
          <w:lang w:val="en-US"/>
        </w:rPr>
      </w:pPr>
      <w:r>
        <w:rPr>
          <w:rFonts w:ascii="Times New Roman" w:eastAsia="Arial Unicode MS" w:hAnsi="Times New Roman" w:cs="Times New Roman"/>
          <w:b/>
          <w:color w:val="000000"/>
          <w:lang w:val="en-US"/>
        </w:rPr>
        <w:t>The d</w:t>
      </w:r>
      <w:r w:rsidR="0015132B" w:rsidRPr="0015132B">
        <w:rPr>
          <w:rFonts w:ascii="Times New Roman" w:eastAsia="Arial Unicode MS" w:hAnsi="Times New Roman" w:cs="Times New Roman"/>
          <w:b/>
          <w:color w:val="000000"/>
          <w:lang w:val="en-US"/>
        </w:rPr>
        <w:t>eadli</w:t>
      </w:r>
      <w:r w:rsidR="00200D04">
        <w:rPr>
          <w:rFonts w:ascii="Times New Roman" w:eastAsia="Arial Unicode MS" w:hAnsi="Times New Roman" w:cs="Times New Roman"/>
          <w:b/>
          <w:color w:val="000000"/>
          <w:lang w:val="en-US"/>
        </w:rPr>
        <w:t>ne for</w:t>
      </w:r>
      <w:r>
        <w:rPr>
          <w:rFonts w:ascii="Times New Roman" w:eastAsia="Arial Unicode MS" w:hAnsi="Times New Roman" w:cs="Times New Roman"/>
          <w:b/>
          <w:color w:val="000000"/>
          <w:lang w:val="en-US"/>
        </w:rPr>
        <w:t xml:space="preserve"> submission is </w:t>
      </w:r>
      <w:r w:rsidR="00722BE2">
        <w:rPr>
          <w:rFonts w:ascii="Times New Roman" w:eastAsia="Arial Unicode MS" w:hAnsi="Times New Roman" w:cs="Times New Roman"/>
          <w:b/>
          <w:color w:val="000000"/>
          <w:lang w:val="en-US"/>
        </w:rPr>
        <w:t>15 June 2022</w:t>
      </w:r>
    </w:p>
    <w:p w14:paraId="14FA2A29" w14:textId="77777777" w:rsidR="00F005C5" w:rsidRDefault="00F005C5" w:rsidP="00D76790">
      <w:pPr>
        <w:spacing w:after="0" w:line="240" w:lineRule="auto"/>
        <w:jc w:val="both"/>
        <w:rPr>
          <w:rFonts w:ascii="Times New Roman" w:hAnsi="Times New Roman" w:cs="Times New Roman"/>
          <w:color w:val="000000"/>
          <w:lang w:val="en-US"/>
        </w:rPr>
      </w:pPr>
    </w:p>
    <w:p w14:paraId="71249B69" w14:textId="257C3CEA" w:rsidR="00200D04" w:rsidRDefault="00200D04" w:rsidP="00923B92">
      <w:pPr>
        <w:spacing w:after="0" w:line="240" w:lineRule="auto"/>
        <w:jc w:val="center"/>
        <w:rPr>
          <w:rStyle w:val="Hyperlink"/>
          <w:rFonts w:ascii="Times New Roman" w:hAnsi="Times New Roman" w:cs="Times New Roman"/>
          <w:lang w:val="en-US"/>
        </w:rPr>
      </w:pPr>
      <w:r w:rsidRPr="00200D04">
        <w:rPr>
          <w:rFonts w:ascii="Times New Roman" w:hAnsi="Times New Roman" w:cs="Times New Roman"/>
          <w:color w:val="000000"/>
          <w:lang w:val="en-US"/>
        </w:rPr>
        <w:t>Please submit this form as e</w:t>
      </w:r>
      <w:r w:rsidRPr="00200D04">
        <w:rPr>
          <w:rFonts w:ascii="Cambria Math" w:hAnsi="Cambria Math" w:cs="Cambria Math"/>
          <w:color w:val="000000"/>
          <w:lang w:val="en-US"/>
        </w:rPr>
        <w:t>‐</w:t>
      </w:r>
      <w:r w:rsidR="002B51A1">
        <w:rPr>
          <w:rFonts w:ascii="Times New Roman" w:hAnsi="Times New Roman" w:cs="Times New Roman"/>
          <w:color w:val="000000"/>
          <w:lang w:val="en-US"/>
        </w:rPr>
        <w:t>mail attachment to</w:t>
      </w:r>
      <w:r>
        <w:rPr>
          <w:rFonts w:ascii="Times New Roman" w:hAnsi="Times New Roman" w:cs="Times New Roman"/>
          <w:color w:val="000000"/>
          <w:lang w:val="en-US"/>
        </w:rPr>
        <w:t xml:space="preserve"> </w:t>
      </w:r>
      <w:hyperlink r:id="rId8" w:history="1">
        <w:r w:rsidRPr="00162BE9">
          <w:rPr>
            <w:rStyle w:val="Hyperlink"/>
            <w:rFonts w:ascii="Times New Roman" w:hAnsi="Times New Roman" w:cs="Times New Roman"/>
            <w:lang w:val="en-US"/>
          </w:rPr>
          <w:t>cbga2022@gmail.com</w:t>
        </w:r>
      </w:hyperlink>
    </w:p>
    <w:p w14:paraId="2A39A7F0" w14:textId="77777777" w:rsidR="00C73368" w:rsidRDefault="00C73368" w:rsidP="00923B92">
      <w:pPr>
        <w:spacing w:after="0" w:line="240" w:lineRule="auto"/>
        <w:jc w:val="center"/>
        <w:rPr>
          <w:rStyle w:val="Hyperlink"/>
          <w:rFonts w:ascii="Times New Roman" w:hAnsi="Times New Roman" w:cs="Times New Roman"/>
          <w:lang w:val="en-US"/>
        </w:rPr>
      </w:pPr>
    </w:p>
    <w:p w14:paraId="0E2199D6" w14:textId="77777777" w:rsidR="00200D04" w:rsidRPr="00200D04" w:rsidRDefault="00200D04" w:rsidP="00200D04">
      <w:pPr>
        <w:spacing w:after="0" w:line="240" w:lineRule="auto"/>
        <w:jc w:val="both"/>
        <w:rPr>
          <w:rFonts w:ascii="Times New Roman" w:hAnsi="Times New Roman" w:cs="Times New Roman"/>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23B92" w14:paraId="55811614" w14:textId="77777777" w:rsidTr="00795A72">
        <w:tc>
          <w:tcPr>
            <w:tcW w:w="4644" w:type="dxa"/>
          </w:tcPr>
          <w:p w14:paraId="7ECFED46" w14:textId="0CE67758" w:rsidR="00923B92" w:rsidRPr="00795A72" w:rsidRDefault="00795A72" w:rsidP="00795A72">
            <w:pPr>
              <w:spacing w:after="120" w:line="360" w:lineRule="auto"/>
              <w:rPr>
                <w:rFonts w:ascii="Times New Roman" w:hAnsi="Times New Roman" w:cs="Times New Roman"/>
                <w:color w:val="000000"/>
              </w:rPr>
            </w:pPr>
            <w:r>
              <w:rPr>
                <w:rFonts w:ascii="Times New Roman" w:hAnsi="Times New Roman" w:cs="Times New Roman"/>
                <w:color w:val="000000"/>
                <w:lang w:val="en-US"/>
              </w:rPr>
              <w:t>First Name:</w:t>
            </w:r>
            <w:r>
              <w:rPr>
                <w:rFonts w:ascii="Times New Roman" w:hAnsi="Times New Roman" w:cs="Times New Roman"/>
                <w:color w:val="000000"/>
              </w:rPr>
              <w:t xml:space="preserve"> </w:t>
            </w:r>
            <w:r w:rsidRPr="00636CA3">
              <w:rPr>
                <w:rFonts w:ascii="Times New Roman" w:hAnsi="Times New Roman" w:cs="Times New Roman"/>
                <w:color w:val="000000"/>
                <w:highlight w:val="lightGray"/>
                <w:lang w:val="en-US"/>
              </w:rPr>
              <w:fldChar w:fldCharType="begin">
                <w:ffData>
                  <w:name w:val="Text2"/>
                  <w:enabled/>
                  <w:calcOnExit w:val="0"/>
                  <w:textInput/>
                </w:ffData>
              </w:fldChar>
            </w:r>
            <w:r w:rsidRPr="00636CA3">
              <w:rPr>
                <w:rFonts w:ascii="Times New Roman" w:hAnsi="Times New Roman" w:cs="Times New Roman"/>
                <w:color w:val="000000"/>
                <w:highlight w:val="lightGray"/>
                <w:lang w:val="en-US"/>
              </w:rPr>
              <w:instrText xml:space="preserve"> FORMTEXT </w:instrText>
            </w:r>
            <w:r w:rsidRPr="00636CA3">
              <w:rPr>
                <w:rFonts w:ascii="Times New Roman" w:hAnsi="Times New Roman" w:cs="Times New Roman"/>
                <w:color w:val="000000"/>
                <w:highlight w:val="lightGray"/>
                <w:lang w:val="en-US"/>
              </w:rPr>
            </w:r>
            <w:r w:rsidRPr="00636CA3">
              <w:rPr>
                <w:rFonts w:ascii="Times New Roman" w:hAnsi="Times New Roman" w:cs="Times New Roman"/>
                <w:color w:val="000000"/>
                <w:highlight w:val="lightGray"/>
                <w:lang w:val="en-US"/>
              </w:rPr>
              <w:fldChar w:fldCharType="separate"/>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color w:val="000000"/>
                <w:highlight w:val="lightGray"/>
                <w:lang w:val="en-US"/>
              </w:rPr>
              <w:fldChar w:fldCharType="end"/>
            </w:r>
          </w:p>
        </w:tc>
        <w:tc>
          <w:tcPr>
            <w:tcW w:w="4644" w:type="dxa"/>
          </w:tcPr>
          <w:p w14:paraId="09CE96EF" w14:textId="4C0F5531" w:rsidR="00923B92" w:rsidRDefault="00923B92" w:rsidP="00795A72">
            <w:pPr>
              <w:spacing w:after="120" w:line="360" w:lineRule="auto"/>
              <w:rPr>
                <w:rFonts w:ascii="Times New Roman" w:hAnsi="Times New Roman" w:cs="Times New Roman"/>
                <w:color w:val="000000"/>
                <w:lang w:val="en-US"/>
              </w:rPr>
            </w:pPr>
            <w:r>
              <w:rPr>
                <w:rFonts w:ascii="Times New Roman" w:hAnsi="Times New Roman" w:cs="Times New Roman"/>
                <w:color w:val="000000"/>
                <w:lang w:val="en-US"/>
              </w:rPr>
              <w:t xml:space="preserve">Last Name: </w:t>
            </w:r>
            <w:r w:rsidRPr="00636CA3">
              <w:rPr>
                <w:rFonts w:ascii="Times New Roman" w:hAnsi="Times New Roman" w:cs="Times New Roman"/>
                <w:color w:val="000000"/>
                <w:highlight w:val="lightGray"/>
                <w:lang w:val="en-US"/>
              </w:rPr>
              <w:fldChar w:fldCharType="begin">
                <w:ffData>
                  <w:name w:val="Text2"/>
                  <w:enabled/>
                  <w:calcOnExit w:val="0"/>
                  <w:textInput/>
                </w:ffData>
              </w:fldChar>
            </w:r>
            <w:bookmarkStart w:id="0" w:name="Text2"/>
            <w:r w:rsidRPr="00636CA3">
              <w:rPr>
                <w:rFonts w:ascii="Times New Roman" w:hAnsi="Times New Roman" w:cs="Times New Roman"/>
                <w:color w:val="000000"/>
                <w:highlight w:val="lightGray"/>
                <w:lang w:val="en-US"/>
              </w:rPr>
              <w:instrText xml:space="preserve"> FORMTEXT </w:instrText>
            </w:r>
            <w:r w:rsidRPr="00636CA3">
              <w:rPr>
                <w:rFonts w:ascii="Times New Roman" w:hAnsi="Times New Roman" w:cs="Times New Roman"/>
                <w:color w:val="000000"/>
                <w:highlight w:val="lightGray"/>
                <w:lang w:val="en-US"/>
              </w:rPr>
            </w:r>
            <w:r w:rsidRPr="00636CA3">
              <w:rPr>
                <w:rFonts w:ascii="Times New Roman" w:hAnsi="Times New Roman" w:cs="Times New Roman"/>
                <w:color w:val="000000"/>
                <w:highlight w:val="lightGray"/>
                <w:lang w:val="en-US"/>
              </w:rPr>
              <w:fldChar w:fldCharType="separate"/>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color w:val="000000"/>
                <w:highlight w:val="lightGray"/>
                <w:lang w:val="en-US"/>
              </w:rPr>
              <w:fldChar w:fldCharType="end"/>
            </w:r>
            <w:bookmarkEnd w:id="0"/>
          </w:p>
        </w:tc>
      </w:tr>
      <w:tr w:rsidR="00923B92" w14:paraId="33A824A3" w14:textId="77777777" w:rsidTr="00795A72">
        <w:tc>
          <w:tcPr>
            <w:tcW w:w="4644" w:type="dxa"/>
          </w:tcPr>
          <w:p w14:paraId="5438F380" w14:textId="007D1B01" w:rsidR="00923B92" w:rsidRPr="00795A72" w:rsidRDefault="00923B92" w:rsidP="00795A72">
            <w:pPr>
              <w:spacing w:after="120" w:line="360" w:lineRule="auto"/>
              <w:rPr>
                <w:rFonts w:ascii="Times New Roman" w:hAnsi="Times New Roman" w:cs="Times New Roman"/>
                <w:color w:val="000000"/>
              </w:rPr>
            </w:pPr>
            <w:r>
              <w:rPr>
                <w:rFonts w:ascii="Times New Roman" w:hAnsi="Times New Roman" w:cs="Times New Roman"/>
                <w:color w:val="000000"/>
                <w:lang w:val="en-US"/>
              </w:rPr>
              <w:t xml:space="preserve">Affiliation: </w:t>
            </w:r>
            <w:r w:rsidR="00795A72" w:rsidRPr="00636CA3">
              <w:rPr>
                <w:rFonts w:ascii="Times New Roman" w:hAnsi="Times New Roman" w:cs="Times New Roman"/>
                <w:color w:val="000000"/>
                <w:highlight w:val="lightGray"/>
                <w:lang w:val="en-US"/>
              </w:rPr>
              <w:fldChar w:fldCharType="begin">
                <w:ffData>
                  <w:name w:val="Text2"/>
                  <w:enabled/>
                  <w:calcOnExit w:val="0"/>
                  <w:textInput/>
                </w:ffData>
              </w:fldChar>
            </w:r>
            <w:r w:rsidR="00795A72" w:rsidRPr="00636CA3">
              <w:rPr>
                <w:rFonts w:ascii="Times New Roman" w:hAnsi="Times New Roman" w:cs="Times New Roman"/>
                <w:color w:val="000000"/>
                <w:highlight w:val="lightGray"/>
                <w:lang w:val="en-US"/>
              </w:rPr>
              <w:instrText xml:space="preserve"> FORMTEXT </w:instrText>
            </w:r>
            <w:r w:rsidR="00795A72" w:rsidRPr="00636CA3">
              <w:rPr>
                <w:rFonts w:ascii="Times New Roman" w:hAnsi="Times New Roman" w:cs="Times New Roman"/>
                <w:color w:val="000000"/>
                <w:highlight w:val="lightGray"/>
                <w:lang w:val="en-US"/>
              </w:rPr>
            </w:r>
            <w:r w:rsidR="00795A72" w:rsidRPr="00636CA3">
              <w:rPr>
                <w:rFonts w:ascii="Times New Roman" w:hAnsi="Times New Roman" w:cs="Times New Roman"/>
                <w:color w:val="000000"/>
                <w:highlight w:val="lightGray"/>
                <w:lang w:val="en-US"/>
              </w:rPr>
              <w:fldChar w:fldCharType="separate"/>
            </w:r>
            <w:bookmarkStart w:id="1" w:name="_GoBack"/>
            <w:bookmarkEnd w:id="1"/>
            <w:r w:rsidR="00795A72" w:rsidRPr="00636CA3">
              <w:rPr>
                <w:rFonts w:ascii="Times New Roman" w:hAnsi="Times New Roman" w:cs="Times New Roman"/>
                <w:noProof/>
                <w:color w:val="000000"/>
                <w:highlight w:val="lightGray"/>
                <w:lang w:val="en-US"/>
              </w:rPr>
              <w:t> </w:t>
            </w:r>
            <w:r w:rsidR="00795A72" w:rsidRPr="00636CA3">
              <w:rPr>
                <w:rFonts w:ascii="Times New Roman" w:hAnsi="Times New Roman" w:cs="Times New Roman"/>
                <w:noProof/>
                <w:color w:val="000000"/>
                <w:highlight w:val="lightGray"/>
                <w:lang w:val="en-US"/>
              </w:rPr>
              <w:t> </w:t>
            </w:r>
            <w:r w:rsidR="00795A72" w:rsidRPr="00636CA3">
              <w:rPr>
                <w:rFonts w:ascii="Times New Roman" w:hAnsi="Times New Roman" w:cs="Times New Roman"/>
                <w:noProof/>
                <w:color w:val="000000"/>
                <w:highlight w:val="lightGray"/>
                <w:lang w:val="en-US"/>
              </w:rPr>
              <w:t> </w:t>
            </w:r>
            <w:r w:rsidR="00795A72" w:rsidRPr="00636CA3">
              <w:rPr>
                <w:rFonts w:ascii="Times New Roman" w:hAnsi="Times New Roman" w:cs="Times New Roman"/>
                <w:noProof/>
                <w:color w:val="000000"/>
                <w:highlight w:val="lightGray"/>
                <w:lang w:val="en-US"/>
              </w:rPr>
              <w:t> </w:t>
            </w:r>
            <w:r w:rsidR="00795A72" w:rsidRPr="00636CA3">
              <w:rPr>
                <w:rFonts w:ascii="Times New Roman" w:hAnsi="Times New Roman" w:cs="Times New Roman"/>
                <w:noProof/>
                <w:color w:val="000000"/>
                <w:highlight w:val="lightGray"/>
                <w:lang w:val="en-US"/>
              </w:rPr>
              <w:t> </w:t>
            </w:r>
            <w:r w:rsidR="00795A72" w:rsidRPr="00636CA3">
              <w:rPr>
                <w:rFonts w:ascii="Times New Roman" w:hAnsi="Times New Roman" w:cs="Times New Roman"/>
                <w:color w:val="000000"/>
                <w:highlight w:val="lightGray"/>
                <w:lang w:val="en-US"/>
              </w:rPr>
              <w:fldChar w:fldCharType="end"/>
            </w:r>
          </w:p>
        </w:tc>
        <w:tc>
          <w:tcPr>
            <w:tcW w:w="4644" w:type="dxa"/>
          </w:tcPr>
          <w:p w14:paraId="27E26778" w14:textId="788F6A7A" w:rsidR="00923B92" w:rsidRDefault="00923B92" w:rsidP="00795A72">
            <w:pPr>
              <w:spacing w:line="360" w:lineRule="auto"/>
              <w:rPr>
                <w:rFonts w:ascii="Times New Roman" w:hAnsi="Times New Roman" w:cs="Times New Roman"/>
                <w:color w:val="000000"/>
                <w:lang w:val="en-US"/>
              </w:rPr>
            </w:pPr>
            <w:r>
              <w:rPr>
                <w:rFonts w:ascii="Times New Roman" w:hAnsi="Times New Roman" w:cs="Times New Roman"/>
                <w:color w:val="000000"/>
                <w:lang w:val="en-US"/>
              </w:rPr>
              <w:t xml:space="preserve">e-mail: </w:t>
            </w:r>
            <w:r w:rsidRPr="00636CA3">
              <w:rPr>
                <w:rFonts w:ascii="Times New Roman" w:hAnsi="Times New Roman" w:cs="Times New Roman"/>
                <w:color w:val="000000"/>
                <w:highlight w:val="lightGray"/>
                <w:lang w:val="en-US"/>
              </w:rPr>
              <w:fldChar w:fldCharType="begin">
                <w:ffData>
                  <w:name w:val="Text4"/>
                  <w:enabled/>
                  <w:calcOnExit w:val="0"/>
                  <w:textInput/>
                </w:ffData>
              </w:fldChar>
            </w:r>
            <w:bookmarkStart w:id="2" w:name="Text4"/>
            <w:r w:rsidRPr="00636CA3">
              <w:rPr>
                <w:rFonts w:ascii="Times New Roman" w:hAnsi="Times New Roman" w:cs="Times New Roman"/>
                <w:color w:val="000000"/>
                <w:highlight w:val="lightGray"/>
                <w:lang w:val="en-US"/>
              </w:rPr>
              <w:instrText xml:space="preserve"> FORMTEXT </w:instrText>
            </w:r>
            <w:r w:rsidRPr="00636CA3">
              <w:rPr>
                <w:rFonts w:ascii="Times New Roman" w:hAnsi="Times New Roman" w:cs="Times New Roman"/>
                <w:color w:val="000000"/>
                <w:highlight w:val="lightGray"/>
                <w:lang w:val="en-US"/>
              </w:rPr>
            </w:r>
            <w:r w:rsidRPr="00636CA3">
              <w:rPr>
                <w:rFonts w:ascii="Times New Roman" w:hAnsi="Times New Roman" w:cs="Times New Roman"/>
                <w:color w:val="000000"/>
                <w:highlight w:val="lightGray"/>
                <w:lang w:val="en-US"/>
              </w:rPr>
              <w:fldChar w:fldCharType="separate"/>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noProof/>
                <w:color w:val="000000"/>
                <w:highlight w:val="lightGray"/>
                <w:lang w:val="en-US"/>
              </w:rPr>
              <w:t> </w:t>
            </w:r>
            <w:r w:rsidRPr="00636CA3">
              <w:rPr>
                <w:rFonts w:ascii="Times New Roman" w:hAnsi="Times New Roman" w:cs="Times New Roman"/>
                <w:color w:val="000000"/>
                <w:highlight w:val="lightGray"/>
                <w:lang w:val="en-US"/>
              </w:rPr>
              <w:fldChar w:fldCharType="end"/>
            </w:r>
            <w:bookmarkEnd w:id="2"/>
          </w:p>
        </w:tc>
      </w:tr>
      <w:tr w:rsidR="00923B92" w14:paraId="52B1FA8A" w14:textId="77777777" w:rsidTr="00795A72">
        <w:tc>
          <w:tcPr>
            <w:tcW w:w="4644" w:type="dxa"/>
          </w:tcPr>
          <w:p w14:paraId="549243FA" w14:textId="602D047B" w:rsidR="00923B92" w:rsidRDefault="00923B92" w:rsidP="00795A72">
            <w:pPr>
              <w:spacing w:after="120" w:line="360" w:lineRule="auto"/>
              <w:rPr>
                <w:rFonts w:ascii="Times New Roman" w:hAnsi="Times New Roman" w:cs="Times New Roman"/>
                <w:color w:val="000000"/>
                <w:lang w:val="en-US"/>
              </w:rPr>
            </w:pPr>
            <w:r>
              <w:rPr>
                <w:rFonts w:ascii="Times New Roman" w:hAnsi="Times New Roman"/>
                <w:color w:val="000000"/>
              </w:rPr>
              <w:t xml:space="preserve">Other contacts: Skype ID: </w:t>
            </w:r>
            <w:r w:rsidRPr="00636CA3">
              <w:rPr>
                <w:rFonts w:ascii="Times New Roman" w:hAnsi="Times New Roman"/>
                <w:b/>
                <w:smallCaps/>
                <w:color w:val="000000"/>
                <w:highlight w:val="lightGray"/>
              </w:rPr>
              <w:fldChar w:fldCharType="begin">
                <w:ffData>
                  <w:name w:val="Text5"/>
                  <w:enabled/>
                  <w:calcOnExit w:val="0"/>
                  <w:textInput/>
                </w:ffData>
              </w:fldChar>
            </w:r>
            <w:bookmarkStart w:id="3" w:name="Text5"/>
            <w:r w:rsidRPr="00636CA3">
              <w:rPr>
                <w:rFonts w:ascii="Times New Roman" w:hAnsi="Times New Roman"/>
                <w:color w:val="000000"/>
                <w:highlight w:val="lightGray"/>
              </w:rPr>
              <w:instrText xml:space="preserve"> FORMTEXT </w:instrText>
            </w:r>
            <w:r w:rsidRPr="00636CA3">
              <w:rPr>
                <w:rFonts w:ascii="Times New Roman" w:hAnsi="Times New Roman"/>
                <w:b/>
                <w:smallCaps/>
                <w:color w:val="000000"/>
                <w:highlight w:val="lightGray"/>
              </w:rPr>
            </w:r>
            <w:r w:rsidRPr="00636CA3">
              <w:rPr>
                <w:rFonts w:ascii="Times New Roman" w:hAnsi="Times New Roman"/>
                <w:b/>
                <w:smallCaps/>
                <w:color w:val="000000"/>
                <w:highlight w:val="lightGray"/>
              </w:rPr>
              <w:fldChar w:fldCharType="separate"/>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b/>
                <w:smallCaps/>
                <w:color w:val="000000"/>
                <w:highlight w:val="lightGray"/>
              </w:rPr>
              <w:fldChar w:fldCharType="end"/>
            </w:r>
            <w:bookmarkEnd w:id="3"/>
          </w:p>
        </w:tc>
        <w:tc>
          <w:tcPr>
            <w:tcW w:w="4644" w:type="dxa"/>
          </w:tcPr>
          <w:p w14:paraId="0A46A198" w14:textId="3A11DE3E" w:rsidR="00923B92" w:rsidRDefault="00923B92" w:rsidP="00795A72">
            <w:pPr>
              <w:spacing w:after="120" w:line="360" w:lineRule="auto"/>
              <w:rPr>
                <w:rFonts w:ascii="Times New Roman" w:hAnsi="Times New Roman" w:cs="Times New Roman"/>
                <w:color w:val="000000"/>
                <w:lang w:val="en-US"/>
              </w:rPr>
            </w:pPr>
            <w:r>
              <w:rPr>
                <w:rFonts w:ascii="Times New Roman" w:hAnsi="Times New Roman"/>
                <w:color w:val="000000"/>
              </w:rPr>
              <w:t xml:space="preserve">Viber Number: </w:t>
            </w:r>
            <w:r w:rsidRPr="00636CA3">
              <w:rPr>
                <w:rFonts w:ascii="Times New Roman" w:hAnsi="Times New Roman"/>
                <w:b/>
                <w:smallCaps/>
                <w:color w:val="000000"/>
                <w:highlight w:val="lightGray"/>
              </w:rPr>
              <w:fldChar w:fldCharType="begin">
                <w:ffData>
                  <w:name w:val="Text6"/>
                  <w:enabled/>
                  <w:calcOnExit w:val="0"/>
                  <w:textInput/>
                </w:ffData>
              </w:fldChar>
            </w:r>
            <w:bookmarkStart w:id="4" w:name="Text6"/>
            <w:r w:rsidRPr="00636CA3">
              <w:rPr>
                <w:rFonts w:ascii="Times New Roman" w:hAnsi="Times New Roman"/>
                <w:color w:val="000000"/>
                <w:highlight w:val="lightGray"/>
              </w:rPr>
              <w:instrText xml:space="preserve"> FORMTEXT </w:instrText>
            </w:r>
            <w:r w:rsidRPr="00636CA3">
              <w:rPr>
                <w:rFonts w:ascii="Times New Roman" w:hAnsi="Times New Roman"/>
                <w:b/>
                <w:smallCaps/>
                <w:color w:val="000000"/>
                <w:highlight w:val="lightGray"/>
              </w:rPr>
            </w:r>
            <w:r w:rsidRPr="00636CA3">
              <w:rPr>
                <w:rFonts w:ascii="Times New Roman" w:hAnsi="Times New Roman"/>
                <w:b/>
                <w:smallCaps/>
                <w:color w:val="000000"/>
                <w:highlight w:val="lightGray"/>
              </w:rPr>
              <w:fldChar w:fldCharType="separate"/>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b/>
                <w:smallCaps/>
                <w:color w:val="000000"/>
                <w:highlight w:val="lightGray"/>
              </w:rPr>
              <w:fldChar w:fldCharType="end"/>
            </w:r>
            <w:bookmarkEnd w:id="4"/>
          </w:p>
        </w:tc>
      </w:tr>
      <w:tr w:rsidR="00923B92" w14:paraId="7A3409C7" w14:textId="77777777" w:rsidTr="00795A72">
        <w:tc>
          <w:tcPr>
            <w:tcW w:w="9288" w:type="dxa"/>
            <w:gridSpan w:val="2"/>
          </w:tcPr>
          <w:p w14:paraId="4DB0297A" w14:textId="5A87B827" w:rsidR="00923B92" w:rsidRDefault="00923B92" w:rsidP="00795A72">
            <w:pPr>
              <w:spacing w:line="360" w:lineRule="auto"/>
              <w:rPr>
                <w:rFonts w:ascii="Times New Roman" w:hAnsi="Times New Roman" w:cs="Times New Roman"/>
                <w:color w:val="000000"/>
                <w:lang w:val="en-US"/>
              </w:rPr>
            </w:pPr>
            <w:r>
              <w:rPr>
                <w:rFonts w:ascii="Times New Roman" w:hAnsi="Times New Roman"/>
                <w:color w:val="000000"/>
              </w:rPr>
              <w:t xml:space="preserve">Accompanying person(s): </w:t>
            </w:r>
            <w:r w:rsidRPr="00636CA3">
              <w:rPr>
                <w:rFonts w:ascii="Times New Roman" w:hAnsi="Times New Roman"/>
                <w:b/>
                <w:smallCaps/>
                <w:color w:val="000000"/>
                <w:highlight w:val="lightGray"/>
              </w:rPr>
              <w:fldChar w:fldCharType="begin">
                <w:ffData>
                  <w:name w:val="Text7"/>
                  <w:enabled/>
                  <w:calcOnExit w:val="0"/>
                  <w:textInput/>
                </w:ffData>
              </w:fldChar>
            </w:r>
            <w:bookmarkStart w:id="5" w:name="Text7"/>
            <w:r w:rsidRPr="00636CA3">
              <w:rPr>
                <w:rFonts w:ascii="Times New Roman" w:hAnsi="Times New Roman"/>
                <w:color w:val="000000"/>
                <w:highlight w:val="lightGray"/>
              </w:rPr>
              <w:instrText xml:space="preserve"> FORMTEXT </w:instrText>
            </w:r>
            <w:r w:rsidRPr="00636CA3">
              <w:rPr>
                <w:rFonts w:ascii="Times New Roman" w:hAnsi="Times New Roman"/>
                <w:b/>
                <w:smallCaps/>
                <w:color w:val="000000"/>
                <w:highlight w:val="lightGray"/>
              </w:rPr>
            </w:r>
            <w:r w:rsidRPr="00636CA3">
              <w:rPr>
                <w:rFonts w:ascii="Times New Roman" w:hAnsi="Times New Roman"/>
                <w:b/>
                <w:smallCaps/>
                <w:color w:val="000000"/>
                <w:highlight w:val="lightGray"/>
              </w:rPr>
              <w:fldChar w:fldCharType="separate"/>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noProof/>
                <w:color w:val="000000"/>
                <w:highlight w:val="lightGray"/>
              </w:rPr>
              <w:t> </w:t>
            </w:r>
            <w:r w:rsidRPr="00636CA3">
              <w:rPr>
                <w:rFonts w:ascii="Times New Roman" w:hAnsi="Times New Roman"/>
                <w:b/>
                <w:smallCaps/>
                <w:color w:val="000000"/>
                <w:highlight w:val="lightGray"/>
              </w:rPr>
              <w:fldChar w:fldCharType="end"/>
            </w:r>
            <w:bookmarkEnd w:id="5"/>
          </w:p>
        </w:tc>
      </w:tr>
    </w:tbl>
    <w:p w14:paraId="1CE00268" w14:textId="77777777" w:rsidR="002B51A1" w:rsidRDefault="002B51A1" w:rsidP="00F005C5">
      <w:pPr>
        <w:pStyle w:val="Title"/>
        <w:tabs>
          <w:tab w:val="left" w:pos="1701"/>
          <w:tab w:val="right" w:leader="dot" w:pos="9072"/>
        </w:tabs>
        <w:spacing w:before="0" w:after="0" w:line="240" w:lineRule="auto"/>
        <w:rPr>
          <w:rFonts w:ascii="Times New Roman" w:hAnsi="Times New Roman"/>
          <w:b w:val="0"/>
          <w:smallCaps w:val="0"/>
          <w:color w:val="000000"/>
          <w:sz w:val="22"/>
          <w:szCs w:val="22"/>
        </w:rPr>
      </w:pPr>
    </w:p>
    <w:p w14:paraId="1AF86F67" w14:textId="338D8969" w:rsidR="00D5256B" w:rsidRDefault="00BC4EC2" w:rsidP="00F005C5">
      <w:pPr>
        <w:pStyle w:val="Title"/>
        <w:tabs>
          <w:tab w:val="left" w:pos="1701"/>
          <w:tab w:val="right" w:leader="dot" w:pos="9072"/>
        </w:tabs>
        <w:spacing w:before="0" w:after="0" w:line="240" w:lineRule="auto"/>
        <w:rPr>
          <w:rFonts w:ascii="Times New Roman" w:hAnsi="Times New Roman"/>
          <w:b w:val="0"/>
          <w:smallCaps w:val="0"/>
          <w:color w:val="000000"/>
          <w:sz w:val="22"/>
          <w:szCs w:val="22"/>
        </w:rPr>
      </w:pPr>
      <w:r>
        <w:rPr>
          <w:rFonts w:ascii="Times New Roman" w:hAnsi="Times New Roman"/>
          <w:b w:val="0"/>
          <w:smallCaps w:val="0"/>
          <w:color w:val="000000"/>
          <w:sz w:val="22"/>
          <w:szCs w:val="22"/>
        </w:rPr>
        <w:t>In the list below please m</w:t>
      </w:r>
      <w:r w:rsidR="00D5256B">
        <w:rPr>
          <w:rFonts w:ascii="Times New Roman" w:hAnsi="Times New Roman"/>
          <w:b w:val="0"/>
          <w:smallCaps w:val="0"/>
          <w:color w:val="000000"/>
          <w:sz w:val="22"/>
          <w:szCs w:val="22"/>
        </w:rPr>
        <w:t>ark</w:t>
      </w:r>
      <w:r>
        <w:rPr>
          <w:rFonts w:ascii="Times New Roman" w:hAnsi="Times New Roman"/>
          <w:b w:val="0"/>
          <w:smallCaps w:val="0"/>
          <w:color w:val="000000"/>
          <w:sz w:val="22"/>
          <w:szCs w:val="22"/>
        </w:rPr>
        <w:t xml:space="preserve"> </w:t>
      </w:r>
      <w:r w:rsidR="00D5256B">
        <w:rPr>
          <w:rFonts w:ascii="Times New Roman" w:hAnsi="Times New Roman"/>
          <w:b w:val="0"/>
          <w:smallCaps w:val="0"/>
          <w:color w:val="000000"/>
          <w:sz w:val="22"/>
          <w:szCs w:val="22"/>
        </w:rPr>
        <w:t>the field trip</w:t>
      </w:r>
      <w:r>
        <w:rPr>
          <w:rFonts w:ascii="Times New Roman" w:hAnsi="Times New Roman"/>
          <w:b w:val="0"/>
          <w:smallCaps w:val="0"/>
          <w:color w:val="000000"/>
          <w:sz w:val="22"/>
          <w:szCs w:val="22"/>
        </w:rPr>
        <w:t>(s) you are going to attend.</w:t>
      </w:r>
    </w:p>
    <w:p w14:paraId="673EA844" w14:textId="77777777" w:rsidR="005C79F9" w:rsidRDefault="005C79F9" w:rsidP="00F005C5">
      <w:pPr>
        <w:pStyle w:val="Title"/>
        <w:tabs>
          <w:tab w:val="left" w:pos="1701"/>
          <w:tab w:val="right" w:leader="dot" w:pos="9072"/>
        </w:tabs>
        <w:spacing w:before="0" w:after="0" w:line="240" w:lineRule="auto"/>
        <w:rPr>
          <w:rFonts w:ascii="Times New Roman" w:hAnsi="Times New Roman"/>
          <w:b w:val="0"/>
          <w:smallCaps w:val="0"/>
          <w:color w:val="000000"/>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5677"/>
        <w:gridCol w:w="1498"/>
        <w:gridCol w:w="642"/>
        <w:gridCol w:w="283"/>
        <w:gridCol w:w="446"/>
      </w:tblGrid>
      <w:tr w:rsidR="0026716E" w:rsidRPr="00EF714E" w14:paraId="39292EC6" w14:textId="77777777" w:rsidTr="00E75174">
        <w:tc>
          <w:tcPr>
            <w:tcW w:w="6438" w:type="dxa"/>
            <w:gridSpan w:val="2"/>
          </w:tcPr>
          <w:p w14:paraId="0A2F9988" w14:textId="5B517CC9" w:rsidR="0026716E" w:rsidRPr="00EF714E" w:rsidRDefault="0026716E" w:rsidP="002B51A1">
            <w:pPr>
              <w:pStyle w:val="Title"/>
              <w:tabs>
                <w:tab w:val="left" w:pos="1701"/>
                <w:tab w:val="right" w:leader="dot" w:pos="9072"/>
              </w:tabs>
              <w:spacing w:before="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Field Trips</w:t>
            </w:r>
            <w:r w:rsidR="001C51A7">
              <w:rPr>
                <w:rFonts w:ascii="Times New Roman" w:hAnsi="Times New Roman"/>
                <w:b w:val="0"/>
                <w:smallCaps w:val="0"/>
                <w:color w:val="000000"/>
                <w:sz w:val="20"/>
              </w:rPr>
              <w:t>/Field Workshops</w:t>
            </w:r>
          </w:p>
        </w:tc>
        <w:tc>
          <w:tcPr>
            <w:tcW w:w="1500" w:type="dxa"/>
          </w:tcPr>
          <w:p w14:paraId="5F21A143" w14:textId="005C69CE" w:rsidR="0026716E" w:rsidRPr="00EF714E" w:rsidRDefault="0026716E" w:rsidP="002B51A1">
            <w:pPr>
              <w:pStyle w:val="Title"/>
              <w:tabs>
                <w:tab w:val="left" w:pos="1701"/>
                <w:tab w:val="right" w:leader="dot" w:pos="9072"/>
              </w:tabs>
              <w:spacing w:before="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Dates</w:t>
            </w:r>
          </w:p>
        </w:tc>
        <w:tc>
          <w:tcPr>
            <w:tcW w:w="621" w:type="dxa"/>
          </w:tcPr>
          <w:p w14:paraId="283483A6" w14:textId="5C0424EE" w:rsidR="0026716E" w:rsidRPr="00EF714E" w:rsidRDefault="0026716E" w:rsidP="002B51A1">
            <w:pPr>
              <w:pStyle w:val="Title"/>
              <w:tabs>
                <w:tab w:val="left" w:pos="1701"/>
                <w:tab w:val="right" w:leader="dot" w:pos="9072"/>
              </w:tabs>
              <w:spacing w:before="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Fee</w:t>
            </w:r>
          </w:p>
        </w:tc>
        <w:tc>
          <w:tcPr>
            <w:tcW w:w="283" w:type="dxa"/>
          </w:tcPr>
          <w:p w14:paraId="01AB37E6" w14:textId="77777777" w:rsidR="0026716E" w:rsidRPr="00EF714E" w:rsidRDefault="0026716E" w:rsidP="002B51A1">
            <w:pPr>
              <w:pStyle w:val="Title"/>
              <w:tabs>
                <w:tab w:val="left" w:pos="1701"/>
                <w:tab w:val="right" w:leader="dot" w:pos="9072"/>
              </w:tabs>
              <w:spacing w:before="0" w:line="240" w:lineRule="auto"/>
              <w:jc w:val="center"/>
              <w:rPr>
                <w:rFonts w:ascii="Times New Roman" w:hAnsi="Times New Roman"/>
                <w:b w:val="0"/>
                <w:smallCaps w:val="0"/>
                <w:color w:val="000000"/>
                <w:sz w:val="20"/>
              </w:rPr>
            </w:pPr>
          </w:p>
        </w:tc>
        <w:tc>
          <w:tcPr>
            <w:tcW w:w="446" w:type="dxa"/>
          </w:tcPr>
          <w:p w14:paraId="208C15B3" w14:textId="77777777" w:rsidR="0026716E" w:rsidRPr="00EF714E" w:rsidRDefault="0026716E" w:rsidP="002B51A1">
            <w:pPr>
              <w:pStyle w:val="Title"/>
              <w:tabs>
                <w:tab w:val="left" w:pos="1701"/>
                <w:tab w:val="right" w:leader="dot" w:pos="9072"/>
              </w:tabs>
              <w:spacing w:before="0" w:line="240" w:lineRule="auto"/>
              <w:jc w:val="center"/>
              <w:rPr>
                <w:rFonts w:ascii="Times New Roman" w:hAnsi="Times New Roman"/>
                <w:b w:val="0"/>
                <w:smallCaps w:val="0"/>
                <w:color w:val="000000"/>
                <w:sz w:val="20"/>
              </w:rPr>
            </w:pPr>
          </w:p>
        </w:tc>
      </w:tr>
      <w:tr w:rsidR="005C79F9" w:rsidRPr="00EF714E" w14:paraId="119F2765" w14:textId="77777777" w:rsidTr="00E75174">
        <w:tc>
          <w:tcPr>
            <w:tcW w:w="9288" w:type="dxa"/>
            <w:gridSpan w:val="6"/>
            <w:shd w:val="clear" w:color="auto" w:fill="EAF1DD" w:themeFill="accent3" w:themeFillTint="33"/>
          </w:tcPr>
          <w:p w14:paraId="148A1D9F" w14:textId="6EA6B69B" w:rsidR="005C79F9" w:rsidRPr="00EF714E" w:rsidRDefault="001C51A7" w:rsidP="001C51A7">
            <w:pPr>
              <w:pStyle w:val="Title"/>
              <w:tabs>
                <w:tab w:val="left" w:pos="1701"/>
                <w:tab w:val="right" w:leader="dot" w:pos="9072"/>
              </w:tabs>
              <w:spacing w:before="0" w:after="60" w:line="240" w:lineRule="auto"/>
              <w:rPr>
                <w:rFonts w:ascii="Times New Roman" w:hAnsi="Times New Roman"/>
                <w:b w:val="0"/>
                <w:smallCaps w:val="0"/>
                <w:color w:val="000000"/>
                <w:sz w:val="20"/>
              </w:rPr>
            </w:pPr>
            <w:r>
              <w:rPr>
                <w:rFonts w:ascii="Times New Roman" w:hAnsi="Times New Roman"/>
                <w:b w:val="0"/>
                <w:smallCaps w:val="0"/>
                <w:color w:val="000000"/>
                <w:sz w:val="20"/>
              </w:rPr>
              <w:t>PRE-CONGRESS</w:t>
            </w:r>
          </w:p>
        </w:tc>
      </w:tr>
      <w:tr w:rsidR="00E57F5B" w:rsidRPr="00EF714E" w14:paraId="648C678B" w14:textId="77777777" w:rsidTr="00E75174">
        <w:tc>
          <w:tcPr>
            <w:tcW w:w="742" w:type="dxa"/>
            <w:vAlign w:val="center"/>
          </w:tcPr>
          <w:p w14:paraId="5F6B0EA6" w14:textId="5C480785" w:rsidR="005C79F9" w:rsidRPr="00BE2359" w:rsidRDefault="005C79F9"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FT1</w:t>
            </w:r>
          </w:p>
        </w:tc>
        <w:tc>
          <w:tcPr>
            <w:tcW w:w="5696" w:type="dxa"/>
            <w:vAlign w:val="center"/>
          </w:tcPr>
          <w:p w14:paraId="291DD251" w14:textId="67B18C8D" w:rsidR="005C79F9" w:rsidRPr="00722BE2" w:rsidRDefault="005C79F9" w:rsidP="002B51A1">
            <w:pPr>
              <w:spacing w:after="60"/>
              <w:rPr>
                <w:rFonts w:ascii="Times New Roman" w:hAnsi="Times New Roman" w:cs="Times New Roman"/>
                <w:sz w:val="20"/>
                <w:szCs w:val="20"/>
                <w:lang w:val="en-US"/>
              </w:rPr>
            </w:pPr>
            <w:r w:rsidRPr="00722BE2">
              <w:rPr>
                <w:rFonts w:ascii="Times New Roman" w:hAnsi="Times New Roman" w:cs="Times New Roman"/>
                <w:sz w:val="20"/>
                <w:szCs w:val="20"/>
                <w:lang w:val="en-US"/>
              </w:rPr>
              <w:t>Balkan Geology:</w:t>
            </w:r>
          </w:p>
        </w:tc>
        <w:tc>
          <w:tcPr>
            <w:tcW w:w="1500" w:type="dxa"/>
          </w:tcPr>
          <w:p w14:paraId="781A495C" w14:textId="13981896"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621" w:type="dxa"/>
          </w:tcPr>
          <w:p w14:paraId="237D49C2"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283" w:type="dxa"/>
          </w:tcPr>
          <w:p w14:paraId="18834A35"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tcPr>
          <w:p w14:paraId="7FC2859A"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r>
      <w:tr w:rsidR="00E57F5B" w:rsidRPr="00EF714E" w14:paraId="64484B4F" w14:textId="77777777" w:rsidTr="00E75174">
        <w:tc>
          <w:tcPr>
            <w:tcW w:w="742" w:type="dxa"/>
            <w:shd w:val="clear" w:color="auto" w:fill="F2F2F2" w:themeFill="background1" w:themeFillShade="F2"/>
            <w:vAlign w:val="center"/>
          </w:tcPr>
          <w:p w14:paraId="796D3069" w14:textId="2737A98E" w:rsidR="005C79F9" w:rsidRPr="00BE2359" w:rsidRDefault="005C79F9"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FT1A</w:t>
            </w:r>
          </w:p>
        </w:tc>
        <w:tc>
          <w:tcPr>
            <w:tcW w:w="5696" w:type="dxa"/>
            <w:shd w:val="clear" w:color="auto" w:fill="F2F2F2" w:themeFill="background1" w:themeFillShade="F2"/>
            <w:vAlign w:val="center"/>
          </w:tcPr>
          <w:p w14:paraId="6CE72214" w14:textId="04E23C71"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sidRPr="00EF714E">
              <w:rPr>
                <w:rFonts w:ascii="Times New Roman" w:hAnsi="Times New Roman"/>
                <w:b w:val="0"/>
                <w:smallCaps w:val="0"/>
                <w:sz w:val="20"/>
              </w:rPr>
              <w:t xml:space="preserve">Iskar Gorge Transect, </w:t>
            </w:r>
            <w:r w:rsidRPr="00EF714E">
              <w:rPr>
                <w:rFonts w:ascii="Times New Roman" w:hAnsi="Times New Roman"/>
                <w:b w:val="0"/>
                <w:smallCaps w:val="0"/>
                <w:color w:val="000000"/>
                <w:sz w:val="20"/>
              </w:rPr>
              <w:t>W Balkan</w:t>
            </w:r>
          </w:p>
        </w:tc>
        <w:tc>
          <w:tcPr>
            <w:tcW w:w="1500" w:type="dxa"/>
            <w:shd w:val="clear" w:color="auto" w:fill="F2F2F2" w:themeFill="background1" w:themeFillShade="F2"/>
            <w:vAlign w:val="center"/>
          </w:tcPr>
          <w:p w14:paraId="7A1355B8" w14:textId="3E411AD2" w:rsidR="005C79F9" w:rsidRPr="00EF714E" w:rsidRDefault="00E31A08" w:rsidP="00E75174">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sidRPr="00E31A08">
              <w:rPr>
                <w:rFonts w:ascii="Times New Roman" w:hAnsi="Times New Roman"/>
                <w:b w:val="0"/>
                <w:smallCaps w:val="0"/>
                <w:color w:val="000000"/>
                <w:sz w:val="20"/>
              </w:rPr>
              <w:t>05</w:t>
            </w:r>
            <w:r w:rsidR="00E75174" w:rsidRPr="00E57F5B">
              <w:rPr>
                <w:rFonts w:ascii="Times New Roman" w:hAnsi="Times New Roman"/>
                <w:b w:val="0"/>
                <w:smallCaps w:val="0"/>
                <w:sz w:val="20"/>
                <w:lang w:val="en-GB"/>
              </w:rPr>
              <w:t>–</w:t>
            </w:r>
            <w:r w:rsidRPr="00E31A08">
              <w:rPr>
                <w:rFonts w:ascii="Times New Roman" w:hAnsi="Times New Roman"/>
                <w:b w:val="0"/>
                <w:smallCaps w:val="0"/>
                <w:color w:val="000000"/>
                <w:sz w:val="20"/>
              </w:rPr>
              <w:t>06.09.2022</w:t>
            </w:r>
          </w:p>
        </w:tc>
        <w:tc>
          <w:tcPr>
            <w:tcW w:w="621" w:type="dxa"/>
            <w:shd w:val="clear" w:color="auto" w:fill="F2F2F2" w:themeFill="background1" w:themeFillShade="F2"/>
            <w:vAlign w:val="center"/>
          </w:tcPr>
          <w:p w14:paraId="52CC68CE" w14:textId="2E2AB9D9" w:rsidR="005C79F9" w:rsidRPr="00EF714E" w:rsidRDefault="00E57F5B"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140</w:t>
            </w:r>
            <w:r w:rsidRPr="00E57F5B">
              <w:rPr>
                <w:rFonts w:asciiTheme="majorHAnsi" w:hAnsiTheme="majorHAnsi"/>
                <w:b w:val="0"/>
                <w:sz w:val="20"/>
              </w:rPr>
              <w:t>€</w:t>
            </w:r>
          </w:p>
        </w:tc>
        <w:tc>
          <w:tcPr>
            <w:tcW w:w="283" w:type="dxa"/>
            <w:shd w:val="clear" w:color="auto" w:fill="F2F2F2" w:themeFill="background1" w:themeFillShade="F2"/>
          </w:tcPr>
          <w:p w14:paraId="06DD9582"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shd w:val="clear" w:color="auto" w:fill="F2F2F2" w:themeFill="background1" w:themeFillShade="F2"/>
            <w:vAlign w:val="center"/>
          </w:tcPr>
          <w:p w14:paraId="7DBD5A90" w14:textId="1A70FD4F"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bookmarkStart w:id="6" w:name="Check1"/>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bookmarkEnd w:id="6"/>
          </w:p>
        </w:tc>
      </w:tr>
      <w:tr w:rsidR="00E57F5B" w:rsidRPr="00EF714E" w14:paraId="3EAAA201" w14:textId="77777777" w:rsidTr="00E75174">
        <w:tc>
          <w:tcPr>
            <w:tcW w:w="742" w:type="dxa"/>
            <w:vAlign w:val="center"/>
          </w:tcPr>
          <w:p w14:paraId="06A0AD79" w14:textId="0E781051" w:rsidR="005C79F9" w:rsidRPr="00BE2359" w:rsidRDefault="005C79F9"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FT1B</w:t>
            </w:r>
          </w:p>
        </w:tc>
        <w:tc>
          <w:tcPr>
            <w:tcW w:w="5696" w:type="dxa"/>
            <w:vAlign w:val="center"/>
          </w:tcPr>
          <w:p w14:paraId="5D2B9D6C" w14:textId="7F5847E5"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sidRPr="00EF714E">
              <w:rPr>
                <w:rFonts w:ascii="Times New Roman" w:hAnsi="Times New Roman"/>
                <w:b w:val="0"/>
                <w:smallCaps w:val="0"/>
                <w:color w:val="000000"/>
                <w:sz w:val="20"/>
              </w:rPr>
              <w:t xml:space="preserve">The Silurian in the Svoge Unit, Iskar River </w:t>
            </w:r>
            <w:r w:rsidR="002B51A1" w:rsidRPr="00EF714E">
              <w:rPr>
                <w:rFonts w:ascii="Times New Roman" w:hAnsi="Times New Roman"/>
                <w:b w:val="0"/>
                <w:smallCaps w:val="0"/>
                <w:color w:val="000000"/>
                <w:sz w:val="20"/>
              </w:rPr>
              <w:t>Gorge</w:t>
            </w:r>
            <w:r w:rsidRPr="00EF714E">
              <w:rPr>
                <w:rFonts w:ascii="Times New Roman" w:hAnsi="Times New Roman"/>
                <w:b w:val="0"/>
                <w:smallCaps w:val="0"/>
                <w:color w:val="000000"/>
                <w:sz w:val="20"/>
              </w:rPr>
              <w:t>, W Balkan</w:t>
            </w:r>
          </w:p>
        </w:tc>
        <w:tc>
          <w:tcPr>
            <w:tcW w:w="1500" w:type="dxa"/>
            <w:vAlign w:val="center"/>
          </w:tcPr>
          <w:p w14:paraId="6D43275A" w14:textId="03E1A2ED" w:rsidR="005C79F9" w:rsidRPr="00EF714E" w:rsidRDefault="00E31A08"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sidRPr="00E31A08">
              <w:rPr>
                <w:rFonts w:ascii="Times New Roman" w:hAnsi="Times New Roman"/>
                <w:b w:val="0"/>
                <w:smallCaps w:val="0"/>
                <w:color w:val="000000"/>
                <w:sz w:val="20"/>
              </w:rPr>
              <w:t>06.09.2022</w:t>
            </w:r>
          </w:p>
        </w:tc>
        <w:tc>
          <w:tcPr>
            <w:tcW w:w="621" w:type="dxa"/>
            <w:vAlign w:val="center"/>
          </w:tcPr>
          <w:p w14:paraId="44498FD8" w14:textId="510A640D" w:rsidR="005C79F9" w:rsidRPr="00EF714E" w:rsidRDefault="00E57F5B"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70</w:t>
            </w:r>
            <w:r w:rsidRPr="00E57F5B">
              <w:rPr>
                <w:rFonts w:asciiTheme="majorHAnsi" w:hAnsiTheme="majorHAnsi"/>
                <w:b w:val="0"/>
                <w:sz w:val="20"/>
              </w:rPr>
              <w:t>€</w:t>
            </w:r>
          </w:p>
        </w:tc>
        <w:tc>
          <w:tcPr>
            <w:tcW w:w="283" w:type="dxa"/>
          </w:tcPr>
          <w:p w14:paraId="55203DBD"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vAlign w:val="center"/>
          </w:tcPr>
          <w:p w14:paraId="50ED678E" w14:textId="4703AB42"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r w:rsidR="00E57F5B" w:rsidRPr="00EF714E" w14:paraId="3C65DF34" w14:textId="77777777" w:rsidTr="00E75174">
        <w:tc>
          <w:tcPr>
            <w:tcW w:w="742" w:type="dxa"/>
            <w:shd w:val="clear" w:color="auto" w:fill="F2F2F2" w:themeFill="background1" w:themeFillShade="F2"/>
            <w:vAlign w:val="center"/>
          </w:tcPr>
          <w:p w14:paraId="3315DE06" w14:textId="2F16A34E" w:rsidR="005C79F9" w:rsidRPr="00BE2359" w:rsidRDefault="005C79F9"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FT1C</w:t>
            </w:r>
          </w:p>
        </w:tc>
        <w:tc>
          <w:tcPr>
            <w:tcW w:w="5696" w:type="dxa"/>
            <w:shd w:val="clear" w:color="auto" w:fill="F2F2F2" w:themeFill="background1" w:themeFillShade="F2"/>
            <w:vAlign w:val="center"/>
          </w:tcPr>
          <w:p w14:paraId="68F367F7" w14:textId="5FE5D174" w:rsidR="005C79F9" w:rsidRPr="00EF714E" w:rsidRDefault="00E57F5B" w:rsidP="002B51A1">
            <w:pPr>
              <w:spacing w:after="60"/>
              <w:rPr>
                <w:rFonts w:ascii="Times New Roman" w:hAnsi="Times New Roman" w:cs="Times New Roman"/>
                <w:sz w:val="20"/>
                <w:szCs w:val="20"/>
                <w:lang w:val="en-US"/>
              </w:rPr>
            </w:pPr>
            <w:r w:rsidRPr="00E57F5B">
              <w:rPr>
                <w:rFonts w:ascii="Times New Roman" w:hAnsi="Times New Roman"/>
                <w:color w:val="000000"/>
                <w:sz w:val="20"/>
                <w:szCs w:val="20"/>
              </w:rPr>
              <w:t xml:space="preserve">Sequence- and </w:t>
            </w:r>
            <w:r w:rsidR="00BB3027" w:rsidRPr="00E57F5B">
              <w:rPr>
                <w:rFonts w:ascii="Times New Roman" w:hAnsi="Times New Roman"/>
                <w:color w:val="000000"/>
                <w:sz w:val="20"/>
                <w:szCs w:val="20"/>
              </w:rPr>
              <w:t xml:space="preserve">Cyclostratigraphy </w:t>
            </w:r>
            <w:r w:rsidRPr="00E57F5B">
              <w:rPr>
                <w:rFonts w:ascii="Times New Roman" w:hAnsi="Times New Roman"/>
                <w:color w:val="000000"/>
                <w:sz w:val="20"/>
                <w:szCs w:val="20"/>
              </w:rPr>
              <w:t xml:space="preserve">of Early Anisian </w:t>
            </w:r>
            <w:r w:rsidR="00BB3027" w:rsidRPr="00E57F5B">
              <w:rPr>
                <w:rFonts w:ascii="Times New Roman" w:hAnsi="Times New Roman"/>
                <w:color w:val="000000"/>
                <w:sz w:val="20"/>
                <w:szCs w:val="20"/>
              </w:rPr>
              <w:t xml:space="preserve">Tidal </w:t>
            </w:r>
            <w:r w:rsidRPr="00E57F5B">
              <w:rPr>
                <w:rFonts w:ascii="Times New Roman" w:hAnsi="Times New Roman"/>
                <w:color w:val="000000"/>
                <w:sz w:val="20"/>
                <w:szCs w:val="20"/>
              </w:rPr>
              <w:t xml:space="preserve">and </w:t>
            </w:r>
            <w:r w:rsidR="00BB3027" w:rsidRPr="00E57F5B">
              <w:rPr>
                <w:rFonts w:ascii="Times New Roman" w:hAnsi="Times New Roman"/>
                <w:color w:val="000000"/>
                <w:sz w:val="20"/>
                <w:szCs w:val="20"/>
              </w:rPr>
              <w:t>Shallow Marine Succession</w:t>
            </w:r>
            <w:r w:rsidRPr="00E57F5B">
              <w:rPr>
                <w:rFonts w:ascii="Times New Roman" w:hAnsi="Times New Roman"/>
                <w:color w:val="000000"/>
                <w:sz w:val="20"/>
                <w:szCs w:val="20"/>
              </w:rPr>
              <w:t xml:space="preserve">, NW </w:t>
            </w:r>
            <w:r w:rsidR="00BB3027" w:rsidRPr="00E57F5B">
              <w:rPr>
                <w:rFonts w:ascii="Times New Roman" w:hAnsi="Times New Roman"/>
                <w:color w:val="000000"/>
                <w:sz w:val="20"/>
                <w:szCs w:val="20"/>
              </w:rPr>
              <w:t>Bulgaria</w:t>
            </w:r>
          </w:p>
        </w:tc>
        <w:tc>
          <w:tcPr>
            <w:tcW w:w="1500" w:type="dxa"/>
            <w:shd w:val="clear" w:color="auto" w:fill="F2F2F2" w:themeFill="background1" w:themeFillShade="F2"/>
            <w:vAlign w:val="center"/>
          </w:tcPr>
          <w:p w14:paraId="5CE85C20" w14:textId="4F5746B8" w:rsidR="005C79F9" w:rsidRPr="00EF714E" w:rsidRDefault="00E31A08"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sidRPr="00E31A08">
              <w:rPr>
                <w:rFonts w:ascii="Times New Roman" w:hAnsi="Times New Roman"/>
                <w:b w:val="0"/>
                <w:smallCaps w:val="0"/>
                <w:color w:val="000000"/>
                <w:sz w:val="20"/>
              </w:rPr>
              <w:t>06.09.2022</w:t>
            </w:r>
          </w:p>
        </w:tc>
        <w:tc>
          <w:tcPr>
            <w:tcW w:w="621" w:type="dxa"/>
            <w:shd w:val="clear" w:color="auto" w:fill="F2F2F2" w:themeFill="background1" w:themeFillShade="F2"/>
            <w:vAlign w:val="center"/>
          </w:tcPr>
          <w:p w14:paraId="592318F5" w14:textId="0AB2E6E5" w:rsidR="005C79F9" w:rsidRPr="00EF714E" w:rsidRDefault="00E57F5B"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70</w:t>
            </w:r>
            <w:r w:rsidRPr="00E57F5B">
              <w:rPr>
                <w:rFonts w:asciiTheme="majorHAnsi" w:hAnsiTheme="majorHAnsi"/>
                <w:b w:val="0"/>
                <w:sz w:val="20"/>
              </w:rPr>
              <w:t>€</w:t>
            </w:r>
          </w:p>
        </w:tc>
        <w:tc>
          <w:tcPr>
            <w:tcW w:w="283" w:type="dxa"/>
            <w:shd w:val="clear" w:color="auto" w:fill="F2F2F2" w:themeFill="background1" w:themeFillShade="F2"/>
          </w:tcPr>
          <w:p w14:paraId="328146F9"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shd w:val="clear" w:color="auto" w:fill="F2F2F2" w:themeFill="background1" w:themeFillShade="F2"/>
            <w:vAlign w:val="center"/>
          </w:tcPr>
          <w:p w14:paraId="248C7B60" w14:textId="296AB6E6"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r w:rsidR="00BB3027" w:rsidRPr="00EF714E" w14:paraId="443C91B9" w14:textId="77777777" w:rsidTr="00E75174">
        <w:tc>
          <w:tcPr>
            <w:tcW w:w="742" w:type="dxa"/>
            <w:vAlign w:val="center"/>
          </w:tcPr>
          <w:p w14:paraId="419C4FDC" w14:textId="537EBE39" w:rsidR="00BB3027" w:rsidRPr="00BE2359" w:rsidRDefault="00BB3027"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FT2</w:t>
            </w:r>
          </w:p>
        </w:tc>
        <w:tc>
          <w:tcPr>
            <w:tcW w:w="5696" w:type="dxa"/>
            <w:vAlign w:val="center"/>
          </w:tcPr>
          <w:p w14:paraId="24B08177" w14:textId="64F93B4D" w:rsidR="00BB3027" w:rsidRPr="00EF714E" w:rsidRDefault="00BB3027" w:rsidP="002B51A1">
            <w:pPr>
              <w:pStyle w:val="Title"/>
              <w:tabs>
                <w:tab w:val="left" w:pos="1701"/>
                <w:tab w:val="right" w:leader="dot" w:pos="9072"/>
              </w:tabs>
              <w:spacing w:before="0" w:after="60" w:line="240" w:lineRule="auto"/>
              <w:rPr>
                <w:rFonts w:ascii="Times New Roman" w:hAnsi="Times New Roman"/>
                <w:b w:val="0"/>
                <w:smallCaps w:val="0"/>
                <w:sz w:val="20"/>
              </w:rPr>
            </w:pPr>
            <w:r>
              <w:rPr>
                <w:rFonts w:ascii="Times New Roman" w:hAnsi="Times New Roman"/>
                <w:b w:val="0"/>
                <w:smallCaps w:val="0"/>
                <w:color w:val="000000"/>
                <w:sz w:val="20"/>
              </w:rPr>
              <w:t>Diversity of Variscan and Upper Cretaceous magmatism in W</w:t>
            </w:r>
            <w:r w:rsidRPr="00BB3027">
              <w:rPr>
                <w:rFonts w:ascii="Times New Roman" w:hAnsi="Times New Roman"/>
                <w:b w:val="0"/>
                <w:smallCaps w:val="0"/>
                <w:color w:val="000000"/>
                <w:sz w:val="20"/>
              </w:rPr>
              <w:t xml:space="preserve"> Srednogorie zone, Bulgaria</w:t>
            </w:r>
          </w:p>
        </w:tc>
        <w:tc>
          <w:tcPr>
            <w:tcW w:w="1500" w:type="dxa"/>
            <w:vAlign w:val="center"/>
          </w:tcPr>
          <w:p w14:paraId="22638434" w14:textId="0573A284" w:rsidR="00BB3027" w:rsidRDefault="00BB3027"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sidRPr="00BB3027">
              <w:rPr>
                <w:rFonts w:ascii="Times New Roman" w:hAnsi="Times New Roman"/>
                <w:b w:val="0"/>
                <w:smallCaps w:val="0"/>
                <w:color w:val="000000"/>
                <w:sz w:val="20"/>
              </w:rPr>
              <w:t>06.09.2022</w:t>
            </w:r>
          </w:p>
        </w:tc>
        <w:tc>
          <w:tcPr>
            <w:tcW w:w="621" w:type="dxa"/>
            <w:vAlign w:val="center"/>
          </w:tcPr>
          <w:p w14:paraId="5ED38DCA" w14:textId="65610F5F" w:rsidR="00BB3027" w:rsidRDefault="00BB3027"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70</w:t>
            </w:r>
            <w:r w:rsidRPr="00BB3027">
              <w:rPr>
                <w:rFonts w:ascii="Times New Roman" w:hAnsi="Times New Roman"/>
                <w:b w:val="0"/>
                <w:smallCaps w:val="0"/>
                <w:color w:val="000000"/>
                <w:sz w:val="20"/>
              </w:rPr>
              <w:t>€</w:t>
            </w:r>
          </w:p>
        </w:tc>
        <w:tc>
          <w:tcPr>
            <w:tcW w:w="283" w:type="dxa"/>
          </w:tcPr>
          <w:p w14:paraId="74F3627C" w14:textId="77777777" w:rsidR="00BB3027" w:rsidRPr="00EF714E" w:rsidRDefault="00BB3027"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vAlign w:val="center"/>
          </w:tcPr>
          <w:p w14:paraId="381622A9" w14:textId="7DF74C8C" w:rsidR="00BB3027"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r w:rsidR="00E57F5B" w:rsidRPr="00EF714E" w14:paraId="5D657787" w14:textId="77777777" w:rsidTr="00E75174">
        <w:tc>
          <w:tcPr>
            <w:tcW w:w="742" w:type="dxa"/>
            <w:shd w:val="clear" w:color="auto" w:fill="F2F2F2" w:themeFill="background1" w:themeFillShade="F2"/>
            <w:vAlign w:val="center"/>
          </w:tcPr>
          <w:p w14:paraId="2B3092C0" w14:textId="131510DF" w:rsidR="005C79F9" w:rsidRPr="00BE2359" w:rsidRDefault="001C51A7"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FW</w:t>
            </w:r>
            <w:r w:rsidR="00BB3027" w:rsidRPr="00BE2359">
              <w:rPr>
                <w:rFonts w:ascii="Times New Roman" w:hAnsi="Times New Roman"/>
                <w:smallCaps w:val="0"/>
                <w:color w:val="000000"/>
                <w:sz w:val="20"/>
              </w:rPr>
              <w:t>3</w:t>
            </w:r>
          </w:p>
        </w:tc>
        <w:tc>
          <w:tcPr>
            <w:tcW w:w="5696" w:type="dxa"/>
            <w:shd w:val="clear" w:color="auto" w:fill="F2F2F2" w:themeFill="background1" w:themeFillShade="F2"/>
            <w:vAlign w:val="center"/>
          </w:tcPr>
          <w:p w14:paraId="017AA6D2" w14:textId="2D141E4A" w:rsidR="005C79F9" w:rsidRPr="00EF714E" w:rsidRDefault="00EF714E"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sidRPr="00EF714E">
              <w:rPr>
                <w:rFonts w:ascii="Times New Roman" w:hAnsi="Times New Roman"/>
                <w:b w:val="0"/>
                <w:smallCaps w:val="0"/>
                <w:sz w:val="20"/>
              </w:rPr>
              <w:t>Geology of the Eastern and Central Rhodopes</w:t>
            </w:r>
          </w:p>
        </w:tc>
        <w:tc>
          <w:tcPr>
            <w:tcW w:w="1500" w:type="dxa"/>
            <w:shd w:val="clear" w:color="auto" w:fill="F2F2F2" w:themeFill="background1" w:themeFillShade="F2"/>
            <w:vAlign w:val="center"/>
          </w:tcPr>
          <w:p w14:paraId="595E7C50" w14:textId="1BA6C9AF" w:rsidR="005C79F9" w:rsidRPr="00EF714E" w:rsidRDefault="00E31A08"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02</w:t>
            </w:r>
            <w:r w:rsidR="00E75174" w:rsidRPr="00E57F5B">
              <w:rPr>
                <w:rFonts w:ascii="Times New Roman" w:hAnsi="Times New Roman"/>
                <w:b w:val="0"/>
                <w:smallCaps w:val="0"/>
                <w:sz w:val="20"/>
                <w:lang w:val="en-GB"/>
              </w:rPr>
              <w:t>–</w:t>
            </w:r>
            <w:r w:rsidRPr="00E31A08">
              <w:rPr>
                <w:rFonts w:ascii="Times New Roman" w:hAnsi="Times New Roman"/>
                <w:b w:val="0"/>
                <w:smallCaps w:val="0"/>
                <w:color w:val="000000"/>
                <w:sz w:val="20"/>
              </w:rPr>
              <w:t>06.09.2022</w:t>
            </w:r>
          </w:p>
        </w:tc>
        <w:tc>
          <w:tcPr>
            <w:tcW w:w="621" w:type="dxa"/>
            <w:shd w:val="clear" w:color="auto" w:fill="F2F2F2" w:themeFill="background1" w:themeFillShade="F2"/>
            <w:vAlign w:val="center"/>
          </w:tcPr>
          <w:p w14:paraId="18D3E17B" w14:textId="5FA0112C" w:rsidR="005C79F9" w:rsidRPr="00EF714E" w:rsidRDefault="009D3996"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4</w:t>
            </w:r>
            <w:r w:rsidR="00E57F5B">
              <w:rPr>
                <w:rFonts w:ascii="Times New Roman" w:hAnsi="Times New Roman"/>
                <w:b w:val="0"/>
                <w:smallCaps w:val="0"/>
                <w:color w:val="000000"/>
                <w:sz w:val="20"/>
              </w:rPr>
              <w:t>50</w:t>
            </w:r>
            <w:r w:rsidR="00E57F5B" w:rsidRPr="00E57F5B">
              <w:rPr>
                <w:rFonts w:asciiTheme="majorHAnsi" w:hAnsiTheme="majorHAnsi"/>
                <w:b w:val="0"/>
                <w:sz w:val="20"/>
              </w:rPr>
              <w:t>€</w:t>
            </w:r>
          </w:p>
        </w:tc>
        <w:tc>
          <w:tcPr>
            <w:tcW w:w="283" w:type="dxa"/>
            <w:shd w:val="clear" w:color="auto" w:fill="F2F2F2" w:themeFill="background1" w:themeFillShade="F2"/>
          </w:tcPr>
          <w:p w14:paraId="137DF784"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shd w:val="clear" w:color="auto" w:fill="F2F2F2" w:themeFill="background1" w:themeFillShade="F2"/>
            <w:vAlign w:val="center"/>
          </w:tcPr>
          <w:p w14:paraId="628D2F89" w14:textId="1340A381"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r w:rsidR="00E57F5B" w:rsidRPr="00EF714E" w14:paraId="0BA23A35" w14:textId="77777777" w:rsidTr="00E75174">
        <w:tc>
          <w:tcPr>
            <w:tcW w:w="742" w:type="dxa"/>
            <w:vAlign w:val="center"/>
          </w:tcPr>
          <w:p w14:paraId="18A7714D" w14:textId="560C9981" w:rsidR="005C79F9" w:rsidRPr="00BE2359" w:rsidRDefault="001C51A7"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FW</w:t>
            </w:r>
            <w:r w:rsidR="00BB3027" w:rsidRPr="00BE2359">
              <w:rPr>
                <w:rFonts w:ascii="Times New Roman" w:hAnsi="Times New Roman"/>
                <w:smallCaps w:val="0"/>
                <w:color w:val="000000"/>
                <w:sz w:val="20"/>
              </w:rPr>
              <w:t>4</w:t>
            </w:r>
          </w:p>
        </w:tc>
        <w:tc>
          <w:tcPr>
            <w:tcW w:w="5696" w:type="dxa"/>
            <w:vAlign w:val="center"/>
          </w:tcPr>
          <w:p w14:paraId="6AB26917" w14:textId="65F06114" w:rsidR="005C79F9" w:rsidRPr="00EF714E" w:rsidRDefault="0026716E"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sidRPr="0026716E">
              <w:rPr>
                <w:rFonts w:ascii="Times New Roman" w:hAnsi="Times New Roman"/>
                <w:b w:val="0"/>
                <w:smallCaps w:val="0"/>
                <w:color w:val="000000"/>
                <w:sz w:val="20"/>
              </w:rPr>
              <w:t xml:space="preserve">Late Cretaceous </w:t>
            </w:r>
            <w:r w:rsidR="00BB3027" w:rsidRPr="0026716E">
              <w:rPr>
                <w:rFonts w:ascii="Times New Roman" w:hAnsi="Times New Roman"/>
                <w:b w:val="0"/>
                <w:smallCaps w:val="0"/>
                <w:color w:val="000000"/>
                <w:sz w:val="20"/>
              </w:rPr>
              <w:t xml:space="preserve">Magmatism </w:t>
            </w:r>
            <w:r w:rsidRPr="0026716E">
              <w:rPr>
                <w:rFonts w:ascii="Times New Roman" w:hAnsi="Times New Roman"/>
                <w:b w:val="0"/>
                <w:smallCaps w:val="0"/>
                <w:color w:val="000000"/>
                <w:sz w:val="20"/>
              </w:rPr>
              <w:t xml:space="preserve">and </w:t>
            </w:r>
            <w:r w:rsidR="00BB3027" w:rsidRPr="0026716E">
              <w:rPr>
                <w:rFonts w:ascii="Times New Roman" w:hAnsi="Times New Roman"/>
                <w:b w:val="0"/>
                <w:smallCaps w:val="0"/>
                <w:color w:val="000000"/>
                <w:sz w:val="20"/>
              </w:rPr>
              <w:t xml:space="preserve">Ore Deposit Formation </w:t>
            </w:r>
            <w:r w:rsidRPr="0026716E">
              <w:rPr>
                <w:rFonts w:ascii="Times New Roman" w:hAnsi="Times New Roman"/>
                <w:b w:val="0"/>
                <w:smallCaps w:val="0"/>
                <w:color w:val="000000"/>
                <w:sz w:val="20"/>
              </w:rPr>
              <w:t>in Serbia and Bulgaria</w:t>
            </w:r>
          </w:p>
        </w:tc>
        <w:tc>
          <w:tcPr>
            <w:tcW w:w="1500" w:type="dxa"/>
            <w:vAlign w:val="center"/>
          </w:tcPr>
          <w:p w14:paraId="59769A8E" w14:textId="12F83D83" w:rsidR="005C79F9" w:rsidRPr="00EF714E" w:rsidRDefault="00E31A08"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sidRPr="00E31A08">
              <w:rPr>
                <w:rFonts w:ascii="Times New Roman" w:hAnsi="Times New Roman"/>
                <w:b w:val="0"/>
                <w:smallCaps w:val="0"/>
                <w:color w:val="000000"/>
                <w:sz w:val="20"/>
              </w:rPr>
              <w:t>01</w:t>
            </w:r>
            <w:r w:rsidR="00E75174" w:rsidRPr="00E57F5B">
              <w:rPr>
                <w:rFonts w:ascii="Times New Roman" w:hAnsi="Times New Roman"/>
                <w:b w:val="0"/>
                <w:smallCaps w:val="0"/>
                <w:sz w:val="20"/>
                <w:lang w:val="en-GB"/>
              </w:rPr>
              <w:t>–</w:t>
            </w:r>
            <w:r w:rsidRPr="00E31A08">
              <w:rPr>
                <w:rFonts w:ascii="Times New Roman" w:hAnsi="Times New Roman"/>
                <w:b w:val="0"/>
                <w:smallCaps w:val="0"/>
                <w:color w:val="000000"/>
                <w:sz w:val="20"/>
              </w:rPr>
              <w:t>06.09.2022</w:t>
            </w:r>
          </w:p>
        </w:tc>
        <w:tc>
          <w:tcPr>
            <w:tcW w:w="621" w:type="dxa"/>
            <w:vAlign w:val="center"/>
          </w:tcPr>
          <w:p w14:paraId="36141573" w14:textId="7E9FEBBC" w:rsidR="005C79F9" w:rsidRPr="00EF714E" w:rsidRDefault="00E57F5B"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600</w:t>
            </w:r>
            <w:r w:rsidRPr="00E57F5B">
              <w:rPr>
                <w:rFonts w:asciiTheme="majorHAnsi" w:hAnsiTheme="majorHAnsi"/>
                <w:b w:val="0"/>
                <w:sz w:val="20"/>
              </w:rPr>
              <w:t>€</w:t>
            </w:r>
          </w:p>
        </w:tc>
        <w:tc>
          <w:tcPr>
            <w:tcW w:w="283" w:type="dxa"/>
          </w:tcPr>
          <w:p w14:paraId="3B87AAC7"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vAlign w:val="center"/>
          </w:tcPr>
          <w:p w14:paraId="5EAF7181" w14:textId="31CD3D18"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r w:rsidR="00AF7C0E" w:rsidRPr="00EF714E" w14:paraId="0CAD8FC1" w14:textId="77777777" w:rsidTr="00E75174">
        <w:tc>
          <w:tcPr>
            <w:tcW w:w="9288" w:type="dxa"/>
            <w:gridSpan w:val="6"/>
            <w:shd w:val="clear" w:color="auto" w:fill="EAF1DD" w:themeFill="accent3" w:themeFillTint="33"/>
          </w:tcPr>
          <w:p w14:paraId="1987E01E" w14:textId="2EA8FE62" w:rsidR="00AF7C0E" w:rsidRPr="00EF714E" w:rsidRDefault="001C51A7"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Pr>
                <w:rFonts w:ascii="Times New Roman" w:hAnsi="Times New Roman"/>
                <w:b w:val="0"/>
                <w:smallCaps w:val="0"/>
                <w:color w:val="000000"/>
                <w:sz w:val="20"/>
              </w:rPr>
              <w:t>MID-CONGRESS</w:t>
            </w:r>
          </w:p>
        </w:tc>
      </w:tr>
      <w:tr w:rsidR="00E57F5B" w:rsidRPr="00EF714E" w14:paraId="44807B2D" w14:textId="77777777" w:rsidTr="00E75174">
        <w:tc>
          <w:tcPr>
            <w:tcW w:w="742" w:type="dxa"/>
            <w:shd w:val="clear" w:color="auto" w:fill="F2F2F2" w:themeFill="background1" w:themeFillShade="F2"/>
            <w:vAlign w:val="center"/>
          </w:tcPr>
          <w:p w14:paraId="7970A312" w14:textId="3FA5C854" w:rsidR="005C79F9" w:rsidRPr="00BE2359" w:rsidRDefault="00F810BE"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FT5</w:t>
            </w:r>
          </w:p>
        </w:tc>
        <w:tc>
          <w:tcPr>
            <w:tcW w:w="5696" w:type="dxa"/>
            <w:shd w:val="clear" w:color="auto" w:fill="F2F2F2" w:themeFill="background1" w:themeFillShade="F2"/>
            <w:vAlign w:val="center"/>
          </w:tcPr>
          <w:p w14:paraId="712CE013" w14:textId="6502D5DC" w:rsidR="005C79F9" w:rsidRPr="00E31A08" w:rsidRDefault="005C63D0"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Pr>
                <w:rFonts w:ascii="Times New Roman" w:hAnsi="Times New Roman"/>
                <w:b w:val="0"/>
                <w:smallCaps w:val="0"/>
                <w:sz w:val="20"/>
                <w:lang w:val="en-GB"/>
              </w:rPr>
              <w:t>“</w:t>
            </w:r>
            <w:r w:rsidR="00E31A08" w:rsidRPr="00E31A08">
              <w:rPr>
                <w:rFonts w:ascii="Times New Roman" w:hAnsi="Times New Roman"/>
                <w:b w:val="0"/>
                <w:smallCaps w:val="0"/>
                <w:sz w:val="20"/>
                <w:lang w:val="en-GB"/>
              </w:rPr>
              <w:t>State of Decay</w:t>
            </w:r>
            <w:r>
              <w:rPr>
                <w:rFonts w:ascii="Times New Roman" w:hAnsi="Times New Roman"/>
                <w:b w:val="0"/>
                <w:smallCaps w:val="0"/>
                <w:sz w:val="20"/>
                <w:lang w:val="en-GB"/>
              </w:rPr>
              <w:t xml:space="preserve">”: </w:t>
            </w:r>
            <w:r w:rsidR="00E57F5B" w:rsidRPr="00E57F5B">
              <w:rPr>
                <w:rFonts w:ascii="Times New Roman" w:hAnsi="Times New Roman"/>
                <w:b w:val="0"/>
                <w:smallCaps w:val="0"/>
                <w:sz w:val="20"/>
                <w:lang w:val="en-GB"/>
              </w:rPr>
              <w:t xml:space="preserve">Exploring the Remains of </w:t>
            </w:r>
            <w:r w:rsidR="00722BE2">
              <w:rPr>
                <w:rFonts w:ascii="Times New Roman" w:hAnsi="Times New Roman"/>
                <w:b w:val="0"/>
                <w:smallCaps w:val="0"/>
                <w:sz w:val="20"/>
                <w:lang w:val="en-GB"/>
              </w:rPr>
              <w:t>In-</w:t>
            </w:r>
            <w:r w:rsidR="00E57F5B">
              <w:rPr>
                <w:rFonts w:ascii="Times New Roman" w:hAnsi="Times New Roman"/>
                <w:b w:val="0"/>
                <w:smallCaps w:val="0"/>
                <w:sz w:val="20"/>
                <w:lang w:val="en-GB"/>
              </w:rPr>
              <w:t>Situ Leaching (ISL</w:t>
            </w:r>
            <w:r w:rsidR="00E57F5B" w:rsidRPr="00E57F5B">
              <w:rPr>
                <w:rFonts w:ascii="Times New Roman" w:hAnsi="Times New Roman"/>
                <w:b w:val="0"/>
                <w:smallCaps w:val="0"/>
                <w:sz w:val="20"/>
                <w:lang w:val="en-GB"/>
              </w:rPr>
              <w:t xml:space="preserve">) Uranium Mining near </w:t>
            </w:r>
            <w:r w:rsidR="000759D3">
              <w:rPr>
                <w:rFonts w:ascii="Times New Roman" w:hAnsi="Times New Roman"/>
                <w:b w:val="0"/>
                <w:smallCaps w:val="0"/>
                <w:sz w:val="20"/>
                <w:lang w:val="en-GB"/>
              </w:rPr>
              <w:t>Rakovski (</w:t>
            </w:r>
            <w:r w:rsidR="002B51A1">
              <w:rPr>
                <w:rFonts w:ascii="Times New Roman" w:hAnsi="Times New Roman"/>
                <w:b w:val="0"/>
                <w:smallCaps w:val="0"/>
                <w:sz w:val="20"/>
                <w:lang w:val="en-GB"/>
              </w:rPr>
              <w:t>Plovdiv</w:t>
            </w:r>
            <w:r w:rsidR="00322080">
              <w:rPr>
                <w:rFonts w:ascii="Times New Roman" w:hAnsi="Times New Roman"/>
                <w:b w:val="0"/>
                <w:smallCaps w:val="0"/>
                <w:sz w:val="20"/>
                <w:lang w:val="en-GB"/>
              </w:rPr>
              <w:t xml:space="preserve"> </w:t>
            </w:r>
            <w:r w:rsidR="000759D3">
              <w:rPr>
                <w:rFonts w:ascii="Times New Roman" w:hAnsi="Times New Roman"/>
                <w:b w:val="0"/>
                <w:smallCaps w:val="0"/>
                <w:sz w:val="20"/>
                <w:lang w:val="en-GB"/>
              </w:rPr>
              <w:t>District)</w:t>
            </w:r>
            <w:r w:rsidR="00E57F5B" w:rsidRPr="00E57F5B">
              <w:rPr>
                <w:rFonts w:ascii="Times New Roman" w:hAnsi="Times New Roman"/>
                <w:b w:val="0"/>
                <w:smallCaps w:val="0"/>
                <w:sz w:val="20"/>
                <w:lang w:val="en-GB"/>
              </w:rPr>
              <w:t xml:space="preserve"> Thracian Basin – 30 Years </w:t>
            </w:r>
            <w:r w:rsidRPr="00E57F5B">
              <w:rPr>
                <w:rFonts w:ascii="Times New Roman" w:hAnsi="Times New Roman"/>
                <w:b w:val="0"/>
                <w:smallCaps w:val="0"/>
                <w:sz w:val="20"/>
                <w:lang w:val="en-GB"/>
              </w:rPr>
              <w:t>on</w:t>
            </w:r>
          </w:p>
        </w:tc>
        <w:tc>
          <w:tcPr>
            <w:tcW w:w="1500" w:type="dxa"/>
            <w:shd w:val="clear" w:color="auto" w:fill="F2F2F2" w:themeFill="background1" w:themeFillShade="F2"/>
            <w:vAlign w:val="center"/>
          </w:tcPr>
          <w:p w14:paraId="619D2060" w14:textId="5D6A66EC" w:rsidR="005C79F9" w:rsidRPr="00EF714E" w:rsidRDefault="00E31A08"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08.09.2022</w:t>
            </w:r>
          </w:p>
        </w:tc>
        <w:tc>
          <w:tcPr>
            <w:tcW w:w="621" w:type="dxa"/>
            <w:shd w:val="clear" w:color="auto" w:fill="F2F2F2" w:themeFill="background1" w:themeFillShade="F2"/>
            <w:vAlign w:val="center"/>
          </w:tcPr>
          <w:p w14:paraId="63EFFD3B" w14:textId="5F5BDE63" w:rsidR="005C79F9" w:rsidRPr="00EF714E" w:rsidRDefault="001C51A7"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30</w:t>
            </w:r>
            <w:r w:rsidR="0026716E" w:rsidRPr="00E57F5B">
              <w:rPr>
                <w:rFonts w:asciiTheme="majorHAnsi" w:hAnsiTheme="majorHAnsi"/>
                <w:b w:val="0"/>
                <w:sz w:val="20"/>
              </w:rPr>
              <w:t>€</w:t>
            </w:r>
          </w:p>
        </w:tc>
        <w:tc>
          <w:tcPr>
            <w:tcW w:w="283" w:type="dxa"/>
            <w:shd w:val="clear" w:color="auto" w:fill="F2F2F2" w:themeFill="background1" w:themeFillShade="F2"/>
          </w:tcPr>
          <w:p w14:paraId="08D2B207"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shd w:val="clear" w:color="auto" w:fill="F2F2F2" w:themeFill="background1" w:themeFillShade="F2"/>
            <w:vAlign w:val="center"/>
          </w:tcPr>
          <w:p w14:paraId="1604781C" w14:textId="29AD8229"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r w:rsidR="00E57F5B" w:rsidRPr="00EF714E" w14:paraId="5B3E4B6E" w14:textId="77777777" w:rsidTr="00E75174">
        <w:tc>
          <w:tcPr>
            <w:tcW w:w="742" w:type="dxa"/>
            <w:vAlign w:val="center"/>
          </w:tcPr>
          <w:p w14:paraId="10023F3F" w14:textId="13F1BAB5" w:rsidR="005C79F9" w:rsidRPr="00BE2359" w:rsidRDefault="00F810BE"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FT6</w:t>
            </w:r>
          </w:p>
        </w:tc>
        <w:tc>
          <w:tcPr>
            <w:tcW w:w="5696" w:type="dxa"/>
            <w:vAlign w:val="center"/>
          </w:tcPr>
          <w:p w14:paraId="41411BD1" w14:textId="4551DC86" w:rsidR="005C79F9" w:rsidRPr="00EF714E" w:rsidRDefault="005849BB"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sidRPr="005849BB">
              <w:rPr>
                <w:rFonts w:ascii="Times New Roman" w:hAnsi="Times New Roman"/>
                <w:b w:val="0"/>
                <w:smallCaps w:val="0"/>
                <w:color w:val="000000" w:themeColor="text1"/>
                <w:sz w:val="20"/>
              </w:rPr>
              <w:t>The geothermal water in the Hisarya geothermal field – from the Roman baths to the present days</w:t>
            </w:r>
          </w:p>
        </w:tc>
        <w:tc>
          <w:tcPr>
            <w:tcW w:w="1500" w:type="dxa"/>
            <w:vAlign w:val="center"/>
          </w:tcPr>
          <w:p w14:paraId="79D50926" w14:textId="234A0E58" w:rsidR="005C79F9" w:rsidRPr="00EF714E" w:rsidRDefault="00E31A08"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09.09.2022</w:t>
            </w:r>
          </w:p>
        </w:tc>
        <w:tc>
          <w:tcPr>
            <w:tcW w:w="621" w:type="dxa"/>
            <w:vAlign w:val="center"/>
          </w:tcPr>
          <w:p w14:paraId="7CCCEA0A" w14:textId="1E4FBD93" w:rsidR="005C79F9" w:rsidRPr="00EF714E" w:rsidRDefault="005849BB"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50</w:t>
            </w:r>
            <w:r w:rsidRPr="00E57F5B">
              <w:rPr>
                <w:rFonts w:asciiTheme="majorHAnsi" w:hAnsiTheme="majorHAnsi"/>
                <w:b w:val="0"/>
                <w:sz w:val="20"/>
              </w:rPr>
              <w:t>€</w:t>
            </w:r>
          </w:p>
        </w:tc>
        <w:tc>
          <w:tcPr>
            <w:tcW w:w="283" w:type="dxa"/>
          </w:tcPr>
          <w:p w14:paraId="5C3B8FC5"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vAlign w:val="center"/>
          </w:tcPr>
          <w:p w14:paraId="7407686E" w14:textId="00671A77"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r w:rsidR="00E31A08" w:rsidRPr="00EF714E" w14:paraId="4D054064" w14:textId="77777777" w:rsidTr="00E75174">
        <w:tc>
          <w:tcPr>
            <w:tcW w:w="9288" w:type="dxa"/>
            <w:gridSpan w:val="6"/>
            <w:shd w:val="clear" w:color="auto" w:fill="EAF1DD" w:themeFill="accent3" w:themeFillTint="33"/>
          </w:tcPr>
          <w:p w14:paraId="30F89F55" w14:textId="2676F20F" w:rsidR="00E31A08" w:rsidRPr="00EF714E" w:rsidRDefault="001C51A7"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Pr>
                <w:rFonts w:ascii="Times New Roman" w:hAnsi="Times New Roman"/>
                <w:b w:val="0"/>
                <w:smallCaps w:val="0"/>
                <w:color w:val="000000"/>
                <w:sz w:val="20"/>
              </w:rPr>
              <w:t>POST-CONGRESS</w:t>
            </w:r>
          </w:p>
        </w:tc>
      </w:tr>
      <w:tr w:rsidR="00E57F5B" w:rsidRPr="00EF714E" w14:paraId="0B5E017F" w14:textId="77777777" w:rsidTr="00E75174">
        <w:tc>
          <w:tcPr>
            <w:tcW w:w="742" w:type="dxa"/>
            <w:vAlign w:val="center"/>
          </w:tcPr>
          <w:p w14:paraId="5D84253A" w14:textId="69AE0F07" w:rsidR="005C79F9" w:rsidRPr="00BE2359" w:rsidRDefault="00F810BE"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FT7</w:t>
            </w:r>
          </w:p>
        </w:tc>
        <w:tc>
          <w:tcPr>
            <w:tcW w:w="5696" w:type="dxa"/>
            <w:vAlign w:val="center"/>
          </w:tcPr>
          <w:p w14:paraId="3195074D" w14:textId="69E14372" w:rsidR="005C79F9" w:rsidRPr="00E31A08" w:rsidRDefault="00E31A08"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sidRPr="00E31A08">
              <w:rPr>
                <w:rFonts w:ascii="Times New Roman" w:hAnsi="Times New Roman"/>
                <w:b w:val="0"/>
                <w:smallCaps w:val="0"/>
                <w:sz w:val="20"/>
              </w:rPr>
              <w:t>Rhodope Karst</w:t>
            </w:r>
          </w:p>
        </w:tc>
        <w:tc>
          <w:tcPr>
            <w:tcW w:w="1500" w:type="dxa"/>
            <w:vAlign w:val="center"/>
          </w:tcPr>
          <w:p w14:paraId="3D45D7A9" w14:textId="154F72C2" w:rsidR="005C79F9" w:rsidRPr="00EF714E" w:rsidRDefault="00E57F5B"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11.09.2022</w:t>
            </w:r>
          </w:p>
        </w:tc>
        <w:tc>
          <w:tcPr>
            <w:tcW w:w="621" w:type="dxa"/>
            <w:vAlign w:val="center"/>
          </w:tcPr>
          <w:p w14:paraId="3B6F3B32" w14:textId="6DACE437" w:rsidR="005C79F9" w:rsidRPr="00EF714E" w:rsidRDefault="0026716E"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60</w:t>
            </w:r>
            <w:r w:rsidRPr="00E57F5B">
              <w:rPr>
                <w:rFonts w:asciiTheme="majorHAnsi" w:hAnsiTheme="majorHAnsi"/>
                <w:b w:val="0"/>
                <w:sz w:val="20"/>
              </w:rPr>
              <w:t>€</w:t>
            </w:r>
          </w:p>
        </w:tc>
        <w:tc>
          <w:tcPr>
            <w:tcW w:w="283" w:type="dxa"/>
          </w:tcPr>
          <w:p w14:paraId="353ECDF9"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vAlign w:val="center"/>
          </w:tcPr>
          <w:p w14:paraId="45709702" w14:textId="0E6F0A38"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r w:rsidR="00E57F5B" w:rsidRPr="00EF714E" w14:paraId="01926062" w14:textId="77777777" w:rsidTr="00E75174">
        <w:tc>
          <w:tcPr>
            <w:tcW w:w="742" w:type="dxa"/>
            <w:shd w:val="clear" w:color="auto" w:fill="F2F2F2" w:themeFill="background1" w:themeFillShade="F2"/>
            <w:vAlign w:val="center"/>
          </w:tcPr>
          <w:p w14:paraId="306C097A" w14:textId="2E83EE2F" w:rsidR="005C79F9" w:rsidRPr="00BE2359" w:rsidRDefault="00E57F5B"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FT</w:t>
            </w:r>
            <w:r w:rsidR="00F810BE" w:rsidRPr="00BE2359">
              <w:rPr>
                <w:rFonts w:ascii="Times New Roman" w:hAnsi="Times New Roman"/>
                <w:smallCaps w:val="0"/>
                <w:color w:val="000000"/>
                <w:sz w:val="20"/>
              </w:rPr>
              <w:t>8</w:t>
            </w:r>
          </w:p>
        </w:tc>
        <w:tc>
          <w:tcPr>
            <w:tcW w:w="5696" w:type="dxa"/>
            <w:shd w:val="clear" w:color="auto" w:fill="F2F2F2" w:themeFill="background1" w:themeFillShade="F2"/>
            <w:vAlign w:val="center"/>
          </w:tcPr>
          <w:p w14:paraId="3BB46AD5" w14:textId="3999CD31" w:rsidR="005C79F9" w:rsidRPr="00EF714E" w:rsidRDefault="00E57F5B"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sidRPr="00E57F5B">
              <w:rPr>
                <w:rFonts w:ascii="Times New Roman" w:hAnsi="Times New Roman"/>
                <w:b w:val="0"/>
                <w:smallCaps w:val="0"/>
                <w:color w:val="000000"/>
                <w:sz w:val="20"/>
              </w:rPr>
              <w:t xml:space="preserve">Compressional and </w:t>
            </w:r>
            <w:r w:rsidR="00BB3027" w:rsidRPr="00E57F5B">
              <w:rPr>
                <w:rFonts w:ascii="Times New Roman" w:hAnsi="Times New Roman"/>
                <w:b w:val="0"/>
                <w:smallCaps w:val="0"/>
                <w:color w:val="000000"/>
                <w:sz w:val="20"/>
              </w:rPr>
              <w:t xml:space="preserve">Extensional Tectonic </w:t>
            </w:r>
            <w:r w:rsidRPr="00E57F5B">
              <w:rPr>
                <w:rFonts w:ascii="Times New Roman" w:hAnsi="Times New Roman"/>
                <w:b w:val="0"/>
                <w:smallCaps w:val="0"/>
                <w:color w:val="000000"/>
                <w:sz w:val="20"/>
              </w:rPr>
              <w:t xml:space="preserve">in Western Rhodope and Pirin Mnts: </w:t>
            </w:r>
            <w:r w:rsidR="00BB3027" w:rsidRPr="00E57F5B">
              <w:rPr>
                <w:rFonts w:ascii="Times New Roman" w:hAnsi="Times New Roman"/>
                <w:b w:val="0"/>
                <w:smallCaps w:val="0"/>
                <w:color w:val="000000"/>
                <w:sz w:val="20"/>
              </w:rPr>
              <w:t xml:space="preserve">Basin Formation </w:t>
            </w:r>
            <w:r w:rsidRPr="00E57F5B">
              <w:rPr>
                <w:rFonts w:ascii="Times New Roman" w:hAnsi="Times New Roman"/>
                <w:b w:val="0"/>
                <w:smallCaps w:val="0"/>
                <w:color w:val="000000"/>
                <w:sz w:val="20"/>
              </w:rPr>
              <w:t xml:space="preserve">and </w:t>
            </w:r>
            <w:r w:rsidR="00BB3027" w:rsidRPr="00E57F5B">
              <w:rPr>
                <w:rFonts w:ascii="Times New Roman" w:hAnsi="Times New Roman"/>
                <w:b w:val="0"/>
                <w:smallCaps w:val="0"/>
                <w:color w:val="000000"/>
                <w:sz w:val="20"/>
              </w:rPr>
              <w:t>Magmatism</w:t>
            </w:r>
          </w:p>
        </w:tc>
        <w:tc>
          <w:tcPr>
            <w:tcW w:w="1500" w:type="dxa"/>
            <w:shd w:val="clear" w:color="auto" w:fill="F2F2F2" w:themeFill="background1" w:themeFillShade="F2"/>
            <w:vAlign w:val="center"/>
          </w:tcPr>
          <w:p w14:paraId="13733B3C" w14:textId="71908A7F" w:rsidR="005C79F9" w:rsidRPr="00EF714E" w:rsidRDefault="0026716E"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11</w:t>
            </w:r>
            <w:r w:rsidR="00E75174" w:rsidRPr="00E57F5B">
              <w:rPr>
                <w:rFonts w:ascii="Times New Roman" w:hAnsi="Times New Roman"/>
                <w:b w:val="0"/>
                <w:smallCaps w:val="0"/>
                <w:sz w:val="20"/>
                <w:lang w:val="en-GB"/>
              </w:rPr>
              <w:t>–</w:t>
            </w:r>
            <w:r w:rsidRPr="0026716E">
              <w:rPr>
                <w:rFonts w:ascii="Times New Roman" w:hAnsi="Times New Roman"/>
                <w:b w:val="0"/>
                <w:smallCaps w:val="0"/>
                <w:color w:val="000000"/>
                <w:sz w:val="20"/>
              </w:rPr>
              <w:t>12.09.2022</w:t>
            </w:r>
          </w:p>
        </w:tc>
        <w:tc>
          <w:tcPr>
            <w:tcW w:w="621" w:type="dxa"/>
            <w:shd w:val="clear" w:color="auto" w:fill="F2F2F2" w:themeFill="background1" w:themeFillShade="F2"/>
            <w:vAlign w:val="center"/>
          </w:tcPr>
          <w:p w14:paraId="46B415B5" w14:textId="2754722D" w:rsidR="005C79F9" w:rsidRPr="00EF714E" w:rsidRDefault="0026716E"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200</w:t>
            </w:r>
            <w:r w:rsidRPr="00E57F5B">
              <w:rPr>
                <w:rFonts w:asciiTheme="majorHAnsi" w:hAnsiTheme="majorHAnsi"/>
                <w:b w:val="0"/>
                <w:sz w:val="20"/>
              </w:rPr>
              <w:t>€</w:t>
            </w:r>
          </w:p>
        </w:tc>
        <w:tc>
          <w:tcPr>
            <w:tcW w:w="283" w:type="dxa"/>
            <w:shd w:val="clear" w:color="auto" w:fill="F2F2F2" w:themeFill="background1" w:themeFillShade="F2"/>
          </w:tcPr>
          <w:p w14:paraId="05B1A157"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shd w:val="clear" w:color="auto" w:fill="F2F2F2" w:themeFill="background1" w:themeFillShade="F2"/>
            <w:vAlign w:val="center"/>
          </w:tcPr>
          <w:p w14:paraId="0A873F41" w14:textId="54E7C8A8"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r w:rsidR="00E57F5B" w:rsidRPr="00EF714E" w14:paraId="6CDBFB57" w14:textId="77777777" w:rsidTr="00E75174">
        <w:tc>
          <w:tcPr>
            <w:tcW w:w="742" w:type="dxa"/>
            <w:vAlign w:val="center"/>
          </w:tcPr>
          <w:p w14:paraId="678832D1" w14:textId="26A68D94" w:rsidR="005C79F9" w:rsidRPr="00BE2359" w:rsidRDefault="001C51A7" w:rsidP="002B51A1">
            <w:pPr>
              <w:pStyle w:val="Title"/>
              <w:tabs>
                <w:tab w:val="left" w:pos="1701"/>
                <w:tab w:val="right" w:leader="dot" w:pos="9072"/>
              </w:tabs>
              <w:spacing w:before="0" w:after="60" w:line="240" w:lineRule="auto"/>
              <w:jc w:val="both"/>
              <w:rPr>
                <w:rFonts w:ascii="Times New Roman" w:hAnsi="Times New Roman"/>
                <w:smallCaps w:val="0"/>
                <w:color w:val="000000"/>
                <w:sz w:val="20"/>
              </w:rPr>
            </w:pPr>
            <w:r w:rsidRPr="00BE2359">
              <w:rPr>
                <w:rFonts w:ascii="Times New Roman" w:hAnsi="Times New Roman"/>
                <w:smallCaps w:val="0"/>
                <w:color w:val="000000"/>
                <w:sz w:val="20"/>
              </w:rPr>
              <w:t>FW</w:t>
            </w:r>
            <w:r w:rsidR="00F810BE" w:rsidRPr="00BE2359">
              <w:rPr>
                <w:rFonts w:ascii="Times New Roman" w:hAnsi="Times New Roman"/>
                <w:smallCaps w:val="0"/>
                <w:color w:val="000000"/>
                <w:sz w:val="20"/>
              </w:rPr>
              <w:t>9</w:t>
            </w:r>
          </w:p>
        </w:tc>
        <w:tc>
          <w:tcPr>
            <w:tcW w:w="5696" w:type="dxa"/>
            <w:vAlign w:val="center"/>
          </w:tcPr>
          <w:p w14:paraId="6F126400" w14:textId="4BC24183" w:rsidR="005C79F9" w:rsidRPr="00EF714E" w:rsidRDefault="00BB3027"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r w:rsidRPr="00BB3027">
              <w:rPr>
                <w:rFonts w:ascii="Times New Roman" w:hAnsi="Times New Roman"/>
                <w:b w:val="0"/>
                <w:smallCaps w:val="0"/>
                <w:color w:val="000000"/>
                <w:sz w:val="20"/>
              </w:rPr>
              <w:t>Cenozoic Magmatism and Ore Deposit Formation in Bulgaria and Greece</w:t>
            </w:r>
          </w:p>
        </w:tc>
        <w:tc>
          <w:tcPr>
            <w:tcW w:w="1500" w:type="dxa"/>
            <w:vAlign w:val="center"/>
          </w:tcPr>
          <w:p w14:paraId="2F9344C5" w14:textId="0CE961C1" w:rsidR="005C79F9" w:rsidRPr="00EF714E" w:rsidRDefault="00BB3027"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sidRPr="00BB3027">
              <w:rPr>
                <w:rFonts w:ascii="Times New Roman" w:hAnsi="Times New Roman"/>
                <w:b w:val="0"/>
                <w:smallCaps w:val="0"/>
                <w:color w:val="000000"/>
                <w:sz w:val="20"/>
              </w:rPr>
              <w:t>11</w:t>
            </w:r>
            <w:r w:rsidR="00E75174" w:rsidRPr="00E57F5B">
              <w:rPr>
                <w:rFonts w:ascii="Times New Roman" w:hAnsi="Times New Roman"/>
                <w:b w:val="0"/>
                <w:smallCaps w:val="0"/>
                <w:sz w:val="20"/>
                <w:lang w:val="en-GB"/>
              </w:rPr>
              <w:t>–</w:t>
            </w:r>
            <w:r w:rsidRPr="00BB3027">
              <w:rPr>
                <w:rFonts w:ascii="Times New Roman" w:hAnsi="Times New Roman"/>
                <w:b w:val="0"/>
                <w:smallCaps w:val="0"/>
                <w:color w:val="000000"/>
                <w:sz w:val="20"/>
              </w:rPr>
              <w:t>16.09.2022</w:t>
            </w:r>
          </w:p>
        </w:tc>
        <w:tc>
          <w:tcPr>
            <w:tcW w:w="621" w:type="dxa"/>
            <w:vAlign w:val="center"/>
          </w:tcPr>
          <w:p w14:paraId="3FC1FB47" w14:textId="4E20A226" w:rsidR="005C79F9" w:rsidRPr="00EF714E" w:rsidRDefault="00BB3027" w:rsidP="002B51A1">
            <w:pPr>
              <w:pStyle w:val="Title"/>
              <w:tabs>
                <w:tab w:val="left" w:pos="1701"/>
                <w:tab w:val="right" w:leader="dot" w:pos="9072"/>
              </w:tabs>
              <w:spacing w:before="0" w:after="60" w:line="240" w:lineRule="auto"/>
              <w:jc w:val="center"/>
              <w:rPr>
                <w:rFonts w:ascii="Times New Roman" w:hAnsi="Times New Roman"/>
                <w:b w:val="0"/>
                <w:smallCaps w:val="0"/>
                <w:color w:val="000000"/>
                <w:sz w:val="20"/>
              </w:rPr>
            </w:pPr>
            <w:r>
              <w:rPr>
                <w:rFonts w:ascii="Times New Roman" w:hAnsi="Times New Roman"/>
                <w:b w:val="0"/>
                <w:smallCaps w:val="0"/>
                <w:color w:val="000000"/>
                <w:sz w:val="20"/>
              </w:rPr>
              <w:t>600</w:t>
            </w:r>
            <w:r w:rsidRPr="00E57F5B">
              <w:rPr>
                <w:rFonts w:asciiTheme="majorHAnsi" w:hAnsiTheme="majorHAnsi"/>
                <w:b w:val="0"/>
                <w:sz w:val="20"/>
              </w:rPr>
              <w:t>€</w:t>
            </w:r>
          </w:p>
        </w:tc>
        <w:tc>
          <w:tcPr>
            <w:tcW w:w="283" w:type="dxa"/>
          </w:tcPr>
          <w:p w14:paraId="0FD1B819" w14:textId="77777777" w:rsidR="005C79F9" w:rsidRPr="00EF714E" w:rsidRDefault="005C79F9" w:rsidP="002B51A1">
            <w:pPr>
              <w:pStyle w:val="Title"/>
              <w:tabs>
                <w:tab w:val="left" w:pos="1701"/>
                <w:tab w:val="right" w:leader="dot" w:pos="9072"/>
              </w:tabs>
              <w:spacing w:before="0" w:after="60" w:line="240" w:lineRule="auto"/>
              <w:rPr>
                <w:rFonts w:ascii="Times New Roman" w:hAnsi="Times New Roman"/>
                <w:b w:val="0"/>
                <w:smallCaps w:val="0"/>
                <w:color w:val="000000"/>
                <w:sz w:val="20"/>
              </w:rPr>
            </w:pPr>
          </w:p>
        </w:tc>
        <w:tc>
          <w:tcPr>
            <w:tcW w:w="446" w:type="dxa"/>
            <w:vAlign w:val="center"/>
          </w:tcPr>
          <w:p w14:paraId="7B9060BC" w14:textId="5B09B3B8" w:rsidR="005C79F9" w:rsidRPr="00636CA3" w:rsidRDefault="00AD2258" w:rsidP="00AD2258">
            <w:pPr>
              <w:pStyle w:val="Title"/>
              <w:tabs>
                <w:tab w:val="left" w:pos="1701"/>
                <w:tab w:val="right" w:leader="dot" w:pos="9072"/>
              </w:tabs>
              <w:spacing w:before="0" w:after="60" w:line="240" w:lineRule="auto"/>
              <w:jc w:val="center"/>
              <w:rPr>
                <w:rFonts w:ascii="Times New Roman" w:hAnsi="Times New Roman"/>
                <w:b w:val="0"/>
                <w:smallCaps w:val="0"/>
                <w:color w:val="000000"/>
                <w:sz w:val="20"/>
                <w:highlight w:val="lightGray"/>
              </w:rPr>
            </w:pPr>
            <w:r w:rsidRPr="00636CA3">
              <w:rPr>
                <w:rFonts w:ascii="Times New Roman" w:hAnsi="Times New Roman"/>
                <w:b w:val="0"/>
                <w:smallCaps w:val="0"/>
                <w:color w:val="000000"/>
                <w:sz w:val="20"/>
                <w:highlight w:val="lightGray"/>
              </w:rPr>
              <w:fldChar w:fldCharType="begin">
                <w:ffData>
                  <w:name w:val="Check1"/>
                  <w:enabled/>
                  <w:calcOnExit w:val="0"/>
                  <w:checkBox>
                    <w:sizeAuto/>
                    <w:default w:val="0"/>
                  </w:checkBox>
                </w:ffData>
              </w:fldChar>
            </w:r>
            <w:r w:rsidRPr="00636CA3">
              <w:rPr>
                <w:rFonts w:ascii="Times New Roman" w:hAnsi="Times New Roman"/>
                <w:b w:val="0"/>
                <w:smallCaps w:val="0"/>
                <w:color w:val="000000"/>
                <w:sz w:val="20"/>
                <w:highlight w:val="lightGray"/>
              </w:rPr>
              <w:instrText xml:space="preserve"> FORMCHECKBOX </w:instrText>
            </w:r>
            <w:r w:rsidR="00502118">
              <w:rPr>
                <w:rFonts w:ascii="Times New Roman" w:hAnsi="Times New Roman"/>
                <w:b w:val="0"/>
                <w:smallCaps w:val="0"/>
                <w:color w:val="000000"/>
                <w:sz w:val="20"/>
                <w:highlight w:val="lightGray"/>
              </w:rPr>
            </w:r>
            <w:r w:rsidR="00502118">
              <w:rPr>
                <w:rFonts w:ascii="Times New Roman" w:hAnsi="Times New Roman"/>
                <w:b w:val="0"/>
                <w:smallCaps w:val="0"/>
                <w:color w:val="000000"/>
                <w:sz w:val="20"/>
                <w:highlight w:val="lightGray"/>
              </w:rPr>
              <w:fldChar w:fldCharType="separate"/>
            </w:r>
            <w:r w:rsidRPr="00636CA3">
              <w:rPr>
                <w:rFonts w:ascii="Times New Roman" w:hAnsi="Times New Roman"/>
                <w:b w:val="0"/>
                <w:smallCaps w:val="0"/>
                <w:color w:val="000000"/>
                <w:sz w:val="20"/>
                <w:highlight w:val="lightGray"/>
              </w:rPr>
              <w:fldChar w:fldCharType="end"/>
            </w:r>
          </w:p>
        </w:tc>
      </w:tr>
    </w:tbl>
    <w:p w14:paraId="5FC79503" w14:textId="4648D18B" w:rsidR="00147E22" w:rsidRDefault="00147E22" w:rsidP="00F005C5">
      <w:pPr>
        <w:spacing w:after="0" w:line="240" w:lineRule="auto"/>
        <w:jc w:val="both"/>
        <w:rPr>
          <w:rFonts w:ascii="Times New Roman" w:hAnsi="Times New Roman" w:cs="Times New Roman"/>
          <w:color w:val="000000"/>
          <w:sz w:val="24"/>
          <w:szCs w:val="24"/>
          <w:lang w:val="en-US"/>
        </w:rPr>
      </w:pPr>
    </w:p>
    <w:p w14:paraId="729BA9B8" w14:textId="05090976" w:rsidR="00502118" w:rsidRPr="00502118" w:rsidRDefault="00502118" w:rsidP="0050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rPr>
      </w:pPr>
      <w:r w:rsidRPr="00502118">
        <w:rPr>
          <w:rFonts w:ascii="Times New Roman" w:eastAsia="Times New Roman" w:hAnsi="Times New Roman" w:cs="Times New Roman"/>
          <w:lang w:val="en-US"/>
        </w:rPr>
        <w:t>Please note, that the announced geological excursions/field workshops will take place only if the announced minimum number of bookings are received. Respectively, the fees will be requested after 15 June 2022 only after confirming the trips. All registered colleagues for the excursions will be contacted afterwards by the CBGA2022 secretary and provided with additional information.</w:t>
      </w:r>
    </w:p>
    <w:sectPr w:rsidR="00502118" w:rsidRPr="00502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67FB0" w14:textId="77777777" w:rsidR="00E070C8" w:rsidRDefault="00E070C8" w:rsidP="00240B66">
      <w:pPr>
        <w:spacing w:after="0" w:line="240" w:lineRule="auto"/>
      </w:pPr>
      <w:r>
        <w:separator/>
      </w:r>
    </w:p>
  </w:endnote>
  <w:endnote w:type="continuationSeparator" w:id="0">
    <w:p w14:paraId="1C94E255" w14:textId="77777777" w:rsidR="00E070C8" w:rsidRDefault="00E070C8" w:rsidP="0024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19D3" w14:textId="77777777" w:rsidR="00E070C8" w:rsidRDefault="00E070C8" w:rsidP="00240B66">
      <w:pPr>
        <w:spacing w:after="0" w:line="240" w:lineRule="auto"/>
      </w:pPr>
      <w:r>
        <w:separator/>
      </w:r>
    </w:p>
  </w:footnote>
  <w:footnote w:type="continuationSeparator" w:id="0">
    <w:p w14:paraId="0A11B352" w14:textId="77777777" w:rsidR="00E070C8" w:rsidRDefault="00E070C8" w:rsidP="00240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4Wfx9z4pg+ZanhqMq8GMlq/Rs1t58JUlTVAgQszDPLsI0D92Z7UbkYPrwpUU8gaCQqmMl3yjkG+AWsVDg1e5KQ==" w:salt="JsPGVFEFsDl7aFdWLzIJ8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EA"/>
    <w:rsid w:val="0007392C"/>
    <w:rsid w:val="000759D3"/>
    <w:rsid w:val="000A1C32"/>
    <w:rsid w:val="000E4F8B"/>
    <w:rsid w:val="00141E9B"/>
    <w:rsid w:val="00147E22"/>
    <w:rsid w:val="00150568"/>
    <w:rsid w:val="0015132B"/>
    <w:rsid w:val="001674FC"/>
    <w:rsid w:val="001C51A7"/>
    <w:rsid w:val="0020097C"/>
    <w:rsid w:val="00200D04"/>
    <w:rsid w:val="00240B66"/>
    <w:rsid w:val="002665A7"/>
    <w:rsid w:val="0026716E"/>
    <w:rsid w:val="002740B9"/>
    <w:rsid w:val="002B51A1"/>
    <w:rsid w:val="002D4161"/>
    <w:rsid w:val="00322080"/>
    <w:rsid w:val="00326D1F"/>
    <w:rsid w:val="003460C4"/>
    <w:rsid w:val="00366D42"/>
    <w:rsid w:val="003B576D"/>
    <w:rsid w:val="003F6F01"/>
    <w:rsid w:val="00441EEA"/>
    <w:rsid w:val="00445DEE"/>
    <w:rsid w:val="00467A9F"/>
    <w:rsid w:val="00502118"/>
    <w:rsid w:val="005214F6"/>
    <w:rsid w:val="005523BC"/>
    <w:rsid w:val="00556DA0"/>
    <w:rsid w:val="005655FE"/>
    <w:rsid w:val="005849BB"/>
    <w:rsid w:val="005C63D0"/>
    <w:rsid w:val="005C79F9"/>
    <w:rsid w:val="006140C7"/>
    <w:rsid w:val="00636CA3"/>
    <w:rsid w:val="0067750B"/>
    <w:rsid w:val="00717526"/>
    <w:rsid w:val="00722BE2"/>
    <w:rsid w:val="007457E7"/>
    <w:rsid w:val="0075458B"/>
    <w:rsid w:val="007717F2"/>
    <w:rsid w:val="00795A72"/>
    <w:rsid w:val="00852A9E"/>
    <w:rsid w:val="00852F35"/>
    <w:rsid w:val="00853045"/>
    <w:rsid w:val="008B6134"/>
    <w:rsid w:val="008E0550"/>
    <w:rsid w:val="00905326"/>
    <w:rsid w:val="00923B92"/>
    <w:rsid w:val="00996833"/>
    <w:rsid w:val="009A63C1"/>
    <w:rsid w:val="009C6D39"/>
    <w:rsid w:val="009D3996"/>
    <w:rsid w:val="009E2D25"/>
    <w:rsid w:val="00A011D5"/>
    <w:rsid w:val="00A14A8D"/>
    <w:rsid w:val="00A359EB"/>
    <w:rsid w:val="00A6068E"/>
    <w:rsid w:val="00AD2258"/>
    <w:rsid w:val="00AE1333"/>
    <w:rsid w:val="00AE479E"/>
    <w:rsid w:val="00AF7C0E"/>
    <w:rsid w:val="00B06126"/>
    <w:rsid w:val="00B40E8C"/>
    <w:rsid w:val="00B63B72"/>
    <w:rsid w:val="00B8130B"/>
    <w:rsid w:val="00BB3027"/>
    <w:rsid w:val="00BC1080"/>
    <w:rsid w:val="00BC4EC2"/>
    <w:rsid w:val="00BE2359"/>
    <w:rsid w:val="00C03453"/>
    <w:rsid w:val="00C457DF"/>
    <w:rsid w:val="00C645BA"/>
    <w:rsid w:val="00C73368"/>
    <w:rsid w:val="00C9270F"/>
    <w:rsid w:val="00CD65A7"/>
    <w:rsid w:val="00D173EB"/>
    <w:rsid w:val="00D35806"/>
    <w:rsid w:val="00D5256B"/>
    <w:rsid w:val="00D53B4A"/>
    <w:rsid w:val="00D76790"/>
    <w:rsid w:val="00D91A38"/>
    <w:rsid w:val="00E05107"/>
    <w:rsid w:val="00E070C8"/>
    <w:rsid w:val="00E12A75"/>
    <w:rsid w:val="00E15391"/>
    <w:rsid w:val="00E31A08"/>
    <w:rsid w:val="00E44917"/>
    <w:rsid w:val="00E57F5B"/>
    <w:rsid w:val="00E75174"/>
    <w:rsid w:val="00E86EA5"/>
    <w:rsid w:val="00ED601F"/>
    <w:rsid w:val="00EE2B2E"/>
    <w:rsid w:val="00EF450A"/>
    <w:rsid w:val="00EF714E"/>
    <w:rsid w:val="00F005C5"/>
    <w:rsid w:val="00F2636D"/>
    <w:rsid w:val="00F810BE"/>
    <w:rsid w:val="00F869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E573"/>
  <w15:docId w15:val="{0CE476A6-E0CD-4CC9-B8B2-778207A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E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41EEA"/>
    <w:pPr>
      <w:spacing w:line="241" w:lineRule="atLeast"/>
    </w:pPr>
    <w:rPr>
      <w:color w:val="auto"/>
    </w:rPr>
  </w:style>
  <w:style w:type="paragraph" w:customStyle="1" w:styleId="Pa4">
    <w:name w:val="Pa4"/>
    <w:basedOn w:val="Default"/>
    <w:next w:val="Default"/>
    <w:uiPriority w:val="99"/>
    <w:rsid w:val="00441EEA"/>
    <w:pPr>
      <w:spacing w:line="181" w:lineRule="atLeast"/>
    </w:pPr>
    <w:rPr>
      <w:color w:val="auto"/>
    </w:rPr>
  </w:style>
  <w:style w:type="character" w:styleId="Hyperlink">
    <w:name w:val="Hyperlink"/>
    <w:basedOn w:val="DefaultParagraphFont"/>
    <w:uiPriority w:val="99"/>
    <w:unhideWhenUsed/>
    <w:rsid w:val="00326D1F"/>
    <w:rPr>
      <w:color w:val="0000FF" w:themeColor="hyperlink"/>
      <w:u w:val="single"/>
    </w:rPr>
  </w:style>
  <w:style w:type="paragraph" w:styleId="BodyTextIndent3">
    <w:name w:val="Body Text Indent 3"/>
    <w:basedOn w:val="Normal"/>
    <w:link w:val="BodyTextIndent3Char"/>
    <w:uiPriority w:val="99"/>
    <w:unhideWhenUsed/>
    <w:rsid w:val="00AE479E"/>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E479E"/>
    <w:rPr>
      <w:rFonts w:ascii="Times New Roman" w:eastAsia="Times New Roman" w:hAnsi="Times New Roman" w:cs="Times New Roman"/>
      <w:sz w:val="16"/>
      <w:szCs w:val="16"/>
      <w:lang w:val="en-US"/>
    </w:rPr>
  </w:style>
  <w:style w:type="paragraph" w:customStyle="1" w:styleId="Zeotextnoindentnospacing">
    <w:name w:val="Zeo text+no indent+no spacing"/>
    <w:basedOn w:val="Normal"/>
    <w:uiPriority w:val="99"/>
    <w:rsid w:val="00AE479E"/>
    <w:pPr>
      <w:spacing w:after="0" w:line="240" w:lineRule="auto"/>
      <w:jc w:val="both"/>
    </w:pPr>
    <w:rPr>
      <w:rFonts w:ascii="Times New Roman" w:eastAsia="Times New Roman" w:hAnsi="Times New Roman" w:cs="Times New Roman"/>
      <w:sz w:val="20"/>
      <w:szCs w:val="20"/>
      <w:lang w:val="en-US" w:eastAsia="bg-BG"/>
    </w:rPr>
  </w:style>
  <w:style w:type="character" w:styleId="Strong">
    <w:name w:val="Strong"/>
    <w:basedOn w:val="DefaultParagraphFont"/>
    <w:uiPriority w:val="99"/>
    <w:qFormat/>
    <w:rsid w:val="00AE479E"/>
    <w:rPr>
      <w:b/>
      <w:bCs/>
    </w:rPr>
  </w:style>
  <w:style w:type="paragraph" w:customStyle="1" w:styleId="ZeoHeading">
    <w:name w:val="Zeo Heading"/>
    <w:uiPriority w:val="99"/>
    <w:rsid w:val="00ED601F"/>
    <w:pPr>
      <w:spacing w:before="240" w:after="80" w:line="240" w:lineRule="auto"/>
    </w:pPr>
    <w:rPr>
      <w:rFonts w:ascii="Times New Roman" w:eastAsia="Times New Roman" w:hAnsi="Times New Roman" w:cs="Times New Roman"/>
      <w:b/>
      <w:bCs/>
      <w:lang w:val="en-US" w:eastAsia="bg-BG"/>
    </w:rPr>
  </w:style>
  <w:style w:type="paragraph" w:styleId="Header">
    <w:name w:val="header"/>
    <w:basedOn w:val="Normal"/>
    <w:link w:val="HeaderChar"/>
    <w:uiPriority w:val="99"/>
    <w:unhideWhenUsed/>
    <w:rsid w:val="00240B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B66"/>
  </w:style>
  <w:style w:type="paragraph" w:styleId="Footer">
    <w:name w:val="footer"/>
    <w:basedOn w:val="Normal"/>
    <w:link w:val="FooterChar"/>
    <w:uiPriority w:val="99"/>
    <w:unhideWhenUsed/>
    <w:rsid w:val="00240B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B66"/>
  </w:style>
  <w:style w:type="paragraph" w:styleId="BalloonText">
    <w:name w:val="Balloon Text"/>
    <w:basedOn w:val="Normal"/>
    <w:link w:val="BalloonTextChar"/>
    <w:uiPriority w:val="99"/>
    <w:semiHidden/>
    <w:unhideWhenUsed/>
    <w:rsid w:val="00F00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C5"/>
    <w:rPr>
      <w:rFonts w:ascii="Tahoma" w:hAnsi="Tahoma" w:cs="Tahoma"/>
      <w:sz w:val="16"/>
      <w:szCs w:val="16"/>
    </w:rPr>
  </w:style>
  <w:style w:type="table" w:styleId="TableGrid">
    <w:name w:val="Table Grid"/>
    <w:basedOn w:val="TableNormal"/>
    <w:uiPriority w:val="59"/>
    <w:rsid w:val="00F0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05C5"/>
    <w:pPr>
      <w:suppressAutoHyphens/>
      <w:spacing w:before="240" w:after="120" w:line="240" w:lineRule="exact"/>
    </w:pPr>
    <w:rPr>
      <w:rFonts w:ascii="Arial" w:eastAsia="Times New Roman" w:hAnsi="Arial" w:cs="Times New Roman"/>
      <w:b/>
      <w:smallCaps/>
      <w:sz w:val="28"/>
      <w:szCs w:val="20"/>
      <w:lang w:val="en-US" w:eastAsia="nl-NL"/>
    </w:rPr>
  </w:style>
  <w:style w:type="character" w:customStyle="1" w:styleId="TitleChar">
    <w:name w:val="Title Char"/>
    <w:basedOn w:val="DefaultParagraphFont"/>
    <w:link w:val="Title"/>
    <w:rsid w:val="00F005C5"/>
    <w:rPr>
      <w:rFonts w:ascii="Arial" w:eastAsia="Times New Roman" w:hAnsi="Arial" w:cs="Times New Roman"/>
      <w:b/>
      <w:smallCaps/>
      <w:sz w:val="28"/>
      <w:szCs w:val="20"/>
      <w:lang w:val="en-US" w:eastAsia="nl-NL"/>
    </w:rPr>
  </w:style>
  <w:style w:type="character" w:styleId="CommentReference">
    <w:name w:val="annotation reference"/>
    <w:basedOn w:val="DefaultParagraphFont"/>
    <w:uiPriority w:val="99"/>
    <w:semiHidden/>
    <w:unhideWhenUsed/>
    <w:rsid w:val="00EF450A"/>
    <w:rPr>
      <w:sz w:val="16"/>
      <w:szCs w:val="16"/>
    </w:rPr>
  </w:style>
  <w:style w:type="paragraph" w:styleId="CommentText">
    <w:name w:val="annotation text"/>
    <w:basedOn w:val="Normal"/>
    <w:link w:val="CommentTextChar"/>
    <w:uiPriority w:val="99"/>
    <w:semiHidden/>
    <w:unhideWhenUsed/>
    <w:rsid w:val="00EF450A"/>
    <w:pPr>
      <w:spacing w:line="240" w:lineRule="auto"/>
    </w:pPr>
    <w:rPr>
      <w:sz w:val="20"/>
      <w:szCs w:val="20"/>
    </w:rPr>
  </w:style>
  <w:style w:type="character" w:customStyle="1" w:styleId="CommentTextChar">
    <w:name w:val="Comment Text Char"/>
    <w:basedOn w:val="DefaultParagraphFont"/>
    <w:link w:val="CommentText"/>
    <w:uiPriority w:val="99"/>
    <w:semiHidden/>
    <w:rsid w:val="00EF450A"/>
    <w:rPr>
      <w:sz w:val="20"/>
      <w:szCs w:val="20"/>
    </w:rPr>
  </w:style>
  <w:style w:type="paragraph" w:styleId="CommentSubject">
    <w:name w:val="annotation subject"/>
    <w:basedOn w:val="CommentText"/>
    <w:next w:val="CommentText"/>
    <w:link w:val="CommentSubjectChar"/>
    <w:uiPriority w:val="99"/>
    <w:semiHidden/>
    <w:unhideWhenUsed/>
    <w:rsid w:val="00EF450A"/>
    <w:rPr>
      <w:b/>
      <w:bCs/>
    </w:rPr>
  </w:style>
  <w:style w:type="character" w:customStyle="1" w:styleId="CommentSubjectChar">
    <w:name w:val="Comment Subject Char"/>
    <w:basedOn w:val="CommentTextChar"/>
    <w:link w:val="CommentSubject"/>
    <w:uiPriority w:val="99"/>
    <w:semiHidden/>
    <w:rsid w:val="00EF450A"/>
    <w:rPr>
      <w:b/>
      <w:bCs/>
      <w:sz w:val="20"/>
      <w:szCs w:val="20"/>
    </w:rPr>
  </w:style>
  <w:style w:type="paragraph" w:styleId="HTMLPreformatted">
    <w:name w:val="HTML Preformatted"/>
    <w:basedOn w:val="Normal"/>
    <w:link w:val="HTMLPreformattedChar"/>
    <w:uiPriority w:val="99"/>
    <w:semiHidden/>
    <w:unhideWhenUsed/>
    <w:rsid w:val="0050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0211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0915">
      <w:bodyDiv w:val="1"/>
      <w:marLeft w:val="0"/>
      <w:marRight w:val="0"/>
      <w:marTop w:val="0"/>
      <w:marBottom w:val="0"/>
      <w:divBdr>
        <w:top w:val="none" w:sz="0" w:space="0" w:color="auto"/>
        <w:left w:val="none" w:sz="0" w:space="0" w:color="auto"/>
        <w:bottom w:val="none" w:sz="0" w:space="0" w:color="auto"/>
        <w:right w:val="none" w:sz="0" w:space="0" w:color="auto"/>
      </w:divBdr>
    </w:div>
    <w:div w:id="864253216">
      <w:bodyDiv w:val="1"/>
      <w:marLeft w:val="0"/>
      <w:marRight w:val="0"/>
      <w:marTop w:val="0"/>
      <w:marBottom w:val="0"/>
      <w:divBdr>
        <w:top w:val="none" w:sz="0" w:space="0" w:color="auto"/>
        <w:left w:val="none" w:sz="0" w:space="0" w:color="auto"/>
        <w:bottom w:val="none" w:sz="0" w:space="0" w:color="auto"/>
        <w:right w:val="none" w:sz="0" w:space="0" w:color="auto"/>
      </w:divBdr>
    </w:div>
    <w:div w:id="1646011383">
      <w:bodyDiv w:val="1"/>
      <w:marLeft w:val="0"/>
      <w:marRight w:val="0"/>
      <w:marTop w:val="0"/>
      <w:marBottom w:val="0"/>
      <w:divBdr>
        <w:top w:val="none" w:sz="0" w:space="0" w:color="auto"/>
        <w:left w:val="none" w:sz="0" w:space="0" w:color="auto"/>
        <w:bottom w:val="none" w:sz="0" w:space="0" w:color="auto"/>
        <w:right w:val="none" w:sz="0" w:space="0" w:color="auto"/>
      </w:divBdr>
    </w:div>
    <w:div w:id="1662849274">
      <w:bodyDiv w:val="1"/>
      <w:marLeft w:val="0"/>
      <w:marRight w:val="0"/>
      <w:marTop w:val="0"/>
      <w:marBottom w:val="0"/>
      <w:divBdr>
        <w:top w:val="none" w:sz="0" w:space="0" w:color="auto"/>
        <w:left w:val="none" w:sz="0" w:space="0" w:color="auto"/>
        <w:bottom w:val="none" w:sz="0" w:space="0" w:color="auto"/>
        <w:right w:val="none" w:sz="0" w:space="0" w:color="auto"/>
      </w:divBdr>
    </w:div>
    <w:div w:id="20678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ga2022@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C680-1533-4F2E-81B4-DB501DAA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Rositsa</cp:lastModifiedBy>
  <cp:revision>2</cp:revision>
  <cp:lastPrinted>2022-02-22T12:54:00Z</cp:lastPrinted>
  <dcterms:created xsi:type="dcterms:W3CDTF">2022-05-19T18:38:00Z</dcterms:created>
  <dcterms:modified xsi:type="dcterms:W3CDTF">2022-05-19T18:38:00Z</dcterms:modified>
</cp:coreProperties>
</file>